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绍兴市特种设备检测院仪器设备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回收公开竞价公告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80" w:lineRule="exact"/>
        <w:ind w:left="0" w:right="0"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经研究决定，我院拟处置报废仪器设备一批，欢迎符合资格要求的公司书面报价。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一、资格条件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1.报价公司必须是独立法人，具有独立承担民事责任的能力；有良好的社会信誉；近三年内无违法、违纪记录。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2.报价公司必须具有设备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器械回收资质或旧金属收购资质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信誉要求：有良好的社会信誉，近三年无违法或重大涉诉事件及不良行为记录；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（1）投标人及其法定代表人未被《信用中国》列入失信被执行人。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（2）投标人未被《国家企业信用信息公示系统》列入经营异常名录且未被移出、严重违法失信企业名单（黑名单）且未被移出等不良情况。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4. 其他要求：本项目不接受联合体投标。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二、报名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时间及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要求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即日起至202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年3月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日17：00止，过时不再受理。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2、报名所需材料：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报价公司有效营业执照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复印件，加盖公章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报价公司法定代表人及被授权人的身份证复印件；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（3）报价公司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法定代表人授权委托书原件（如是法定代表人经办，则无需此资料）。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.报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资料递交方式：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fill="FFFFFF"/>
        </w:rPr>
        <w:instrText xml:space="preserve"> HYPERLINK "mailto:%E7%94%B1%E7%AB%9E%E4%BB%B7%E5%85%AC%E5%8F%B8%E5%B0%86%E6%89%80%E9%9C%80%E8%B5%84%E6%96%99%E5%8E%9F%E4%BB%B6%E7%9A%84%E6%89%AB%E6%8F%8F%E4%BB%B6%E5%8F%91%E9%80%81%E8%87%B3%E7%94%B5%E5%AD%90%E9%82%AE%E7%AE%B1scusbc@163.com"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fill="FFFFFF"/>
        </w:rPr>
        <w:t>由报价公司将所需资料原件的扫描件发送至电子邮箱sxtjrs2012@163.com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fill="FFFFFF"/>
          <w:lang w:val="en-US" w:eastAsia="zh-CN"/>
        </w:rPr>
        <w:t>或书面送至市特检院409办公室，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联系人：陈央波；联系电话：0575-88132708.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.未按要求递交上述所有资料者不具备参与报价资格。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2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三、现场踏勘及投标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1. 现场踏勘时间：另行通知。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2. 现场踏勘地点：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绍兴市越城区斗门街道世纪东街17号。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3. 现场投标报价：本次竞标，为一次性书面报价，价高者中标。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根据第三方评估公司评价，本批仪器设备回收总价为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元，各竞价单位报价应大于等于该回收价。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投标人经现场踏勘后，当场填写《绍兴市特种设备检测院报废仪器回收竞价表》（现场领取），填好后敲章，并自行密封，交由工作人员保存。未当场提交的，视为自动放弃本次招标。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四、报价公司注意事项及要求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该批处置的报废仪器设备以现场看样为准，实物以现状为准。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中标单位自行承担该批报废仪器设备的搬运、运输及保洁等费用，缴纳价款后在规定时间内将报废仪器设备清运。清运回收的报废仪器设备须按照国家相关法律、法规进行处置，处置过程中的一切法律责任自负，我方概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附件：法定代表人授权委托书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绍兴市特种设备检测院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2023年3月10日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</w:p>
    <w:p>
      <w:pPr>
        <w:jc w:val="center"/>
        <w:rPr>
          <w:rFonts w:ascii="黑体" w:hAnsi="黑体" w:eastAsia="黑体"/>
          <w:b/>
          <w:sz w:val="44"/>
          <w:szCs w:val="28"/>
        </w:rPr>
      </w:pPr>
      <w:r>
        <w:rPr>
          <w:rFonts w:hint="eastAsia" w:ascii="黑体" w:hAnsi="黑体" w:eastAsia="黑体"/>
          <w:b/>
          <w:sz w:val="44"/>
          <w:szCs w:val="28"/>
        </w:rPr>
        <w:t>授权委托书</w:t>
      </w:r>
    </w:p>
    <w:p>
      <w:pPr>
        <w:spacing w:before="240" w:line="6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绍兴市特种设备检测院</w:t>
      </w:r>
      <w:r>
        <w:rPr>
          <w:rFonts w:hint="eastAsia" w:ascii="宋体" w:hAnsi="宋体"/>
          <w:sz w:val="28"/>
          <w:szCs w:val="28"/>
        </w:rPr>
        <w:t>：</w:t>
      </w:r>
      <w:bookmarkStart w:id="0" w:name="_GoBack"/>
      <w:bookmarkEnd w:id="0"/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我公司 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/>
          <w:sz w:val="28"/>
        </w:rPr>
        <w:t>法定代表人姓名：</w:t>
      </w:r>
      <w:r>
        <w:rPr>
          <w:sz w:val="28"/>
          <w:u w:val="single"/>
        </w:rPr>
        <w:t xml:space="preserve">              </w:t>
      </w:r>
      <w:r>
        <w:rPr>
          <w:rFonts w:hint="eastAsia"/>
          <w:sz w:val="28"/>
        </w:rPr>
        <w:t>身份证号：</w:t>
      </w:r>
      <w:r>
        <w:rPr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）授权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>）为本公司的合法代理人，参加本次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绍兴市特种设备检测院</w:t>
      </w:r>
      <w:r>
        <w:rPr>
          <w:rFonts w:hint="eastAsia" w:ascii="宋体" w:hAnsi="宋体"/>
          <w:b/>
          <w:sz w:val="28"/>
          <w:szCs w:val="28"/>
          <w:u w:val="single"/>
        </w:rPr>
        <w:t>报废仪器设备处置</w:t>
      </w:r>
      <w:r>
        <w:rPr>
          <w:rFonts w:hint="eastAsia" w:ascii="宋体" w:hAnsi="宋体"/>
          <w:sz w:val="28"/>
          <w:szCs w:val="28"/>
        </w:rPr>
        <w:t>项目的</w:t>
      </w:r>
      <w:r>
        <w:rPr>
          <w:rFonts w:hint="eastAsia" w:ascii="宋体" w:hAnsi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/>
          <w:sz w:val="28"/>
          <w:szCs w:val="28"/>
        </w:rPr>
        <w:t>，以本公司名义处理与之有关的一切事务，并承担相应的法律责任。</w:t>
      </w:r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本授权书于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日有效。</w:t>
      </w:r>
    </w:p>
    <w:p/>
    <w:p>
      <w:pPr>
        <w:rPr>
          <w:sz w:val="28"/>
        </w:rPr>
      </w:pP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法定代表人（签字）： 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被授权人（签字）： 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  <w:lang w:val="en-US" w:eastAsia="zh-CN"/>
        </w:rPr>
        <w:t>报价</w:t>
      </w:r>
      <w:r>
        <w:rPr>
          <w:rFonts w:hint="eastAsia"/>
          <w:sz w:val="28"/>
        </w:rPr>
        <w:t>单位名称（公章）：</w:t>
      </w:r>
    </w:p>
    <w:p>
      <w:pPr>
        <w:spacing w:line="720" w:lineRule="auto"/>
        <w:ind w:firstLine="42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8"/>
        </w:rPr>
        <w:t xml:space="preserve">日期：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日</w:t>
      </w:r>
    </w:p>
    <w:p/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7CB065-C436-4898-9628-C3A47E02AA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B11A99-3DD3-4711-AC39-F433555F6C4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19E0307-335A-4ACE-8843-C86659F377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81DA553-A12D-484E-A6DF-B1975BFE3D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889643C-6E5C-44C7-9AAD-1134937FE4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DExOWE4ZGNiZDg5YThiYTZjZTIyM2NhOGFkZmMifQ=="/>
  </w:docVars>
  <w:rsids>
    <w:rsidRoot w:val="315225A3"/>
    <w:rsid w:val="315225A3"/>
    <w:rsid w:val="490B41C9"/>
    <w:rsid w:val="5D5850AB"/>
    <w:rsid w:val="792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9"/>
      <w:szCs w:val="19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1108</Characters>
  <Lines>0</Lines>
  <Paragraphs>0</Paragraphs>
  <TotalTime>17</TotalTime>
  <ScaleCrop>false</ScaleCrop>
  <LinksUpToDate>false</LinksUpToDate>
  <CharactersWithSpaces>1388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2023-03-10T00:29:00Z</dcterms:created>
  <dc:creator>木叶丸</dc:creator>
  <cp:lastModifiedBy>木叶丸</cp:lastModifiedBy>
  <dcterms:modified xsi:type="dcterms:W3CDTF">2023-03-10T07:12:43Z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560589FEC1184400BD3AFEDE2D4EE3C3</vt:lpwstr>
  </property>
</Properties>
</file>