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0E" w:rsidRPr="007D470E" w:rsidRDefault="007D470E" w:rsidP="007D470E">
      <w:pPr>
        <w:pStyle w:val="a3"/>
        <w:widowControl/>
        <w:spacing w:beforeAutospacing="0" w:after="150" w:afterAutospacing="0"/>
        <w:jc w:val="center"/>
        <w:rPr>
          <w:sz w:val="32"/>
          <w:szCs w:val="32"/>
        </w:rPr>
      </w:pPr>
      <w:r w:rsidRPr="007D470E">
        <w:rPr>
          <w:rStyle w:val="a4"/>
          <w:rFonts w:ascii="微软雅黑" w:eastAsia="微软雅黑" w:hAnsi="微软雅黑" w:cs="微软雅黑" w:hint="eastAsia"/>
          <w:spacing w:val="8"/>
          <w:sz w:val="32"/>
          <w:szCs w:val="32"/>
          <w:shd w:val="clear" w:color="auto" w:fill="FFFFFF"/>
        </w:rPr>
        <w:t>绍兴市电梯制动试验操作</w:t>
      </w:r>
      <w:r w:rsidR="00696B23">
        <w:rPr>
          <w:rStyle w:val="a4"/>
          <w:rFonts w:ascii="微软雅黑" w:eastAsia="微软雅黑" w:hAnsi="微软雅黑" w:cs="微软雅黑" w:hint="eastAsia"/>
          <w:spacing w:val="8"/>
          <w:sz w:val="32"/>
          <w:szCs w:val="32"/>
          <w:shd w:val="clear" w:color="auto" w:fill="FFFFFF"/>
        </w:rPr>
        <w:t>指南</w:t>
      </w:r>
      <w:r w:rsidRPr="007D470E">
        <w:rPr>
          <w:rStyle w:val="a4"/>
          <w:rFonts w:ascii="微软雅黑" w:eastAsia="微软雅黑" w:hAnsi="微软雅黑" w:cs="微软雅黑" w:hint="eastAsia"/>
          <w:spacing w:val="8"/>
          <w:sz w:val="32"/>
          <w:szCs w:val="32"/>
          <w:shd w:val="clear" w:color="auto" w:fill="FFFFFF"/>
        </w:rPr>
        <w:t>（推荐性）</w:t>
      </w:r>
    </w:p>
    <w:p w:rsidR="007D470E" w:rsidRPr="006F333B" w:rsidRDefault="007D470E" w:rsidP="007D470E">
      <w:pPr>
        <w:pStyle w:val="a3"/>
        <w:widowControl/>
        <w:spacing w:beforeAutospacing="0" w:after="150" w:afterAutospacing="0"/>
        <w:jc w:val="both"/>
        <w:rPr>
          <w:b/>
        </w:rPr>
      </w:pPr>
      <w:r>
        <w:rPr>
          <w:rFonts w:ascii="微软雅黑" w:eastAsia="微软雅黑" w:hAnsi="微软雅黑" w:cs="微软雅黑" w:hint="eastAsia"/>
          <w:b/>
          <w:spacing w:val="8"/>
          <w:sz w:val="25"/>
          <w:szCs w:val="25"/>
          <w:shd w:val="clear" w:color="auto" w:fill="FFFFFF"/>
        </w:rPr>
        <w:t>一</w:t>
      </w:r>
      <w:r w:rsidRPr="006F333B">
        <w:rPr>
          <w:rFonts w:ascii="微软雅黑" w:eastAsia="微软雅黑" w:hAnsi="微软雅黑" w:cs="微软雅黑" w:hint="eastAsia"/>
          <w:b/>
          <w:spacing w:val="8"/>
          <w:sz w:val="25"/>
          <w:szCs w:val="25"/>
          <w:shd w:val="clear" w:color="auto" w:fill="FFFFFF"/>
        </w:rPr>
        <w:t>、目的</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为贯彻落实《绍兴市质量技术监督局</w:t>
      </w:r>
      <w:r w:rsidR="00F018AC">
        <w:rPr>
          <w:rFonts w:ascii="微软雅黑" w:eastAsia="微软雅黑" w:hAnsi="微软雅黑" w:cs="微软雅黑" w:hint="eastAsia"/>
          <w:spacing w:val="8"/>
          <w:sz w:val="25"/>
          <w:szCs w:val="25"/>
          <w:shd w:val="clear" w:color="auto" w:fill="FFFFFF"/>
        </w:rPr>
        <w:t>办公室</w:t>
      </w:r>
      <w:r w:rsidRPr="006F333B">
        <w:rPr>
          <w:rFonts w:ascii="微软雅黑" w:eastAsia="微软雅黑" w:hAnsi="微软雅黑" w:cs="微软雅黑" w:hint="eastAsia"/>
          <w:spacing w:val="8"/>
          <w:sz w:val="25"/>
          <w:szCs w:val="25"/>
          <w:shd w:val="clear" w:color="auto" w:fill="FFFFFF"/>
        </w:rPr>
        <w:t>关于进一步规范电梯制动试验工作的通知》</w:t>
      </w:r>
      <w:r w:rsidR="005E1106">
        <w:rPr>
          <w:rFonts w:ascii="微软雅黑" w:eastAsia="微软雅黑" w:hAnsi="微软雅黑" w:cs="微软雅黑" w:hint="eastAsia"/>
          <w:spacing w:val="8"/>
          <w:sz w:val="25"/>
          <w:szCs w:val="25"/>
          <w:shd w:val="clear" w:color="auto" w:fill="FFFFFF"/>
        </w:rPr>
        <w:t>（</w:t>
      </w:r>
      <w:proofErr w:type="gramStart"/>
      <w:r w:rsidR="005E1106" w:rsidRPr="005E1106">
        <w:rPr>
          <w:rFonts w:ascii="微软雅黑" w:eastAsia="微软雅黑" w:hAnsi="微软雅黑" w:cs="微软雅黑" w:hint="eastAsia"/>
          <w:spacing w:val="8"/>
          <w:sz w:val="25"/>
          <w:szCs w:val="25"/>
          <w:shd w:val="clear" w:color="auto" w:fill="FFFFFF"/>
        </w:rPr>
        <w:t>绍</w:t>
      </w:r>
      <w:proofErr w:type="gramEnd"/>
      <w:r w:rsidR="005E1106" w:rsidRPr="005E1106">
        <w:rPr>
          <w:rFonts w:ascii="微软雅黑" w:eastAsia="微软雅黑" w:hAnsi="微软雅黑" w:cs="微软雅黑" w:hint="eastAsia"/>
          <w:spacing w:val="8"/>
          <w:sz w:val="25"/>
          <w:szCs w:val="25"/>
          <w:shd w:val="clear" w:color="auto" w:fill="FFFFFF"/>
        </w:rPr>
        <w:t>质办发[2018]59号</w:t>
      </w:r>
      <w:r w:rsidR="005E1106">
        <w:rPr>
          <w:rFonts w:ascii="微软雅黑" w:eastAsia="微软雅黑" w:hAnsi="微软雅黑" w:cs="微软雅黑" w:hint="eastAsia"/>
          <w:spacing w:val="8"/>
          <w:sz w:val="25"/>
          <w:szCs w:val="25"/>
          <w:shd w:val="clear" w:color="auto" w:fill="FFFFFF"/>
        </w:rPr>
        <w:t>）</w:t>
      </w:r>
      <w:r w:rsidRPr="006F333B">
        <w:rPr>
          <w:rFonts w:ascii="微软雅黑" w:eastAsia="微软雅黑" w:hAnsi="微软雅黑" w:cs="微软雅黑" w:hint="eastAsia"/>
          <w:spacing w:val="8"/>
          <w:sz w:val="25"/>
          <w:szCs w:val="25"/>
          <w:shd w:val="clear" w:color="auto" w:fill="FFFFFF"/>
        </w:rPr>
        <w:t>的相关要求，促使</w:t>
      </w:r>
      <w:r>
        <w:rPr>
          <w:rFonts w:ascii="微软雅黑" w:eastAsia="微软雅黑" w:hAnsi="微软雅黑" w:cs="微软雅黑" w:hint="eastAsia"/>
          <w:spacing w:val="8"/>
          <w:sz w:val="25"/>
          <w:szCs w:val="25"/>
          <w:shd w:val="clear" w:color="auto" w:fill="FFFFFF"/>
        </w:rPr>
        <w:t>制动</w:t>
      </w:r>
      <w:r w:rsidRPr="006F333B">
        <w:rPr>
          <w:rFonts w:ascii="微软雅黑" w:eastAsia="微软雅黑" w:hAnsi="微软雅黑" w:cs="微软雅黑" w:hint="eastAsia"/>
          <w:spacing w:val="8"/>
          <w:sz w:val="25"/>
          <w:szCs w:val="25"/>
          <w:shd w:val="clear" w:color="auto" w:fill="FFFFFF"/>
        </w:rPr>
        <w:t>试验工作安全有序进行。</w:t>
      </w:r>
    </w:p>
    <w:p w:rsidR="007D470E" w:rsidRPr="006F333B" w:rsidRDefault="007D470E" w:rsidP="007D470E">
      <w:pPr>
        <w:pStyle w:val="a3"/>
        <w:widowControl/>
        <w:spacing w:beforeAutospacing="0" w:after="150" w:afterAutospacing="0"/>
        <w:jc w:val="both"/>
        <w:rPr>
          <w:b/>
        </w:rPr>
      </w:pPr>
      <w:r>
        <w:rPr>
          <w:rFonts w:ascii="微软雅黑" w:eastAsia="微软雅黑" w:hAnsi="微软雅黑" w:cs="微软雅黑" w:hint="eastAsia"/>
          <w:b/>
          <w:spacing w:val="8"/>
          <w:sz w:val="25"/>
          <w:szCs w:val="25"/>
          <w:shd w:val="clear" w:color="auto" w:fill="FFFFFF"/>
        </w:rPr>
        <w:t>二</w:t>
      </w:r>
      <w:r w:rsidRPr="006F333B">
        <w:rPr>
          <w:rFonts w:ascii="微软雅黑" w:eastAsia="微软雅黑" w:hAnsi="微软雅黑" w:cs="微软雅黑" w:hint="eastAsia"/>
          <w:b/>
          <w:spacing w:val="8"/>
          <w:sz w:val="25"/>
          <w:szCs w:val="25"/>
          <w:shd w:val="clear" w:color="auto" w:fill="FFFFFF"/>
        </w:rPr>
        <w:t>、责任</w:t>
      </w:r>
    </w:p>
    <w:p w:rsidR="007D470E" w:rsidRPr="006F333B" w:rsidRDefault="007D470E" w:rsidP="007D470E">
      <w:pPr>
        <w:pStyle w:val="a3"/>
        <w:widowControl/>
        <w:spacing w:beforeAutospacing="0" w:after="150" w:afterAutospacing="0"/>
        <w:jc w:val="both"/>
        <w:rPr>
          <w:b/>
        </w:rPr>
      </w:pPr>
      <w:r w:rsidRPr="006F333B">
        <w:rPr>
          <w:rFonts w:ascii="微软雅黑" w:eastAsia="微软雅黑" w:hAnsi="微软雅黑" w:cs="微软雅黑" w:hint="eastAsia"/>
          <w:spacing w:val="8"/>
          <w:sz w:val="25"/>
          <w:szCs w:val="25"/>
          <w:shd w:val="clear" w:color="auto" w:fill="FFFFFF"/>
        </w:rPr>
        <w:t>（一）维保单位：</w:t>
      </w:r>
      <w:r w:rsidRPr="006F333B">
        <w:rPr>
          <w:rStyle w:val="a4"/>
          <w:rFonts w:ascii="微软雅黑" w:eastAsia="微软雅黑" w:hAnsi="微软雅黑" w:cs="微软雅黑" w:hint="eastAsia"/>
          <w:b w:val="0"/>
          <w:spacing w:val="8"/>
          <w:sz w:val="25"/>
          <w:szCs w:val="25"/>
          <w:shd w:val="clear" w:color="auto" w:fill="FFFFFF"/>
        </w:rPr>
        <w:t>为避免因制动试验失败而导致设备损坏或人员受伤情况的发生，</w:t>
      </w:r>
      <w:r w:rsidRPr="006F333B">
        <w:rPr>
          <w:rFonts w:ascii="微软雅黑" w:eastAsia="微软雅黑" w:hAnsi="微软雅黑" w:cs="微软雅黑" w:hint="eastAsia"/>
          <w:spacing w:val="8"/>
          <w:sz w:val="25"/>
          <w:szCs w:val="25"/>
          <w:shd w:val="clear" w:color="auto" w:fill="FFFFFF"/>
        </w:rPr>
        <w:t>维保单位作为制动试验的执行主体，在实施制动试验现场观察工作前，</w:t>
      </w:r>
      <w:r w:rsidRPr="006F333B">
        <w:rPr>
          <w:rStyle w:val="a4"/>
          <w:rFonts w:ascii="微软雅黑" w:eastAsia="微软雅黑" w:hAnsi="微软雅黑" w:cs="微软雅黑" w:hint="eastAsia"/>
          <w:b w:val="0"/>
          <w:spacing w:val="8"/>
          <w:sz w:val="25"/>
          <w:szCs w:val="25"/>
          <w:shd w:val="clear" w:color="auto" w:fill="FFFFFF"/>
        </w:rPr>
        <w:t>应切实做好以下准备：</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1</w:t>
      </w:r>
      <w:r w:rsidR="00F018AC">
        <w:rPr>
          <w:rFonts w:ascii="微软雅黑" w:eastAsia="微软雅黑" w:hAnsi="微软雅黑" w:cs="微软雅黑" w:hint="eastAsia"/>
          <w:spacing w:val="8"/>
          <w:sz w:val="25"/>
          <w:szCs w:val="25"/>
          <w:shd w:val="clear" w:color="auto" w:fill="FFFFFF"/>
        </w:rPr>
        <w:t>、根据电梯的具体情况，参考推荐性操作</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及《安装维护使用说明书》关于制动器调试、维护工艺和试验操作等相关要求，编制详细的企业操作</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（以下简称《企业</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2、组织已取得特种设备作业人员证的专业维保人员进行培训，切实贯彻《企业</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w:t>
      </w:r>
    </w:p>
    <w:p w:rsidR="007D470E" w:rsidRPr="006F333B" w:rsidRDefault="007D470E" w:rsidP="007D470E">
      <w:pPr>
        <w:widowControl/>
        <w:spacing w:line="390" w:lineRule="atLeast"/>
        <w:jc w:val="left"/>
        <w:rPr>
          <w:rFonts w:ascii="微软雅黑" w:eastAsia="微软雅黑" w:hAnsi="微软雅黑" w:cs="微软雅黑"/>
          <w:spacing w:val="8"/>
          <w:sz w:val="25"/>
          <w:szCs w:val="25"/>
          <w:shd w:val="clear" w:color="auto" w:fill="FFFFFF"/>
        </w:rPr>
      </w:pPr>
      <w:r w:rsidRPr="006F333B">
        <w:rPr>
          <w:rFonts w:ascii="微软雅黑" w:eastAsia="微软雅黑" w:hAnsi="微软雅黑" w:cs="微软雅黑" w:hint="eastAsia"/>
          <w:spacing w:val="8"/>
          <w:sz w:val="25"/>
          <w:szCs w:val="25"/>
          <w:shd w:val="clear" w:color="auto" w:fill="FFFFFF"/>
        </w:rPr>
        <w:t>3、制动试验前应进行试验条件自检确认，由各维保单位自主编制《自检确认记录》。在切实做好试验条件自检确认工作后，出具《自检确认记录》，并提交给使用单位确认。关于试验条件自检确认的相关要求请参见本</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“（二）试验条件自检确认”。</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4、制定完善的应急处置专项预案，并进行培训及演练，以确保在试验条件自检确认环节、现场试验环节发生意外时，具备足够的应急处置能力。</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lastRenderedPageBreak/>
        <w:t>（二）使用单位：应对维保单位的试验条件自检确认过程进行监督，保证相关工作落实到位。在试验条件自检确认工作完成后，使用单位负责人或安全管理人员应在维保单位出具的《自检确认记录》上签名确认，现场试验前提交</w:t>
      </w:r>
      <w:r w:rsidR="00F018AC">
        <w:rPr>
          <w:rFonts w:ascii="微软雅黑" w:eastAsia="微软雅黑" w:hAnsi="微软雅黑" w:cs="微软雅黑" w:hint="eastAsia"/>
          <w:spacing w:val="8"/>
          <w:sz w:val="25"/>
          <w:szCs w:val="25"/>
          <w:shd w:val="clear" w:color="auto" w:fill="FFFFFF"/>
        </w:rPr>
        <w:t>绍兴市特种设备检测</w:t>
      </w:r>
      <w:r w:rsidRPr="006F333B">
        <w:rPr>
          <w:rFonts w:ascii="微软雅黑" w:eastAsia="微软雅黑" w:hAnsi="微软雅黑" w:cs="微软雅黑" w:hint="eastAsia"/>
          <w:spacing w:val="8"/>
          <w:sz w:val="25"/>
          <w:szCs w:val="25"/>
          <w:shd w:val="clear" w:color="auto" w:fill="FFFFFF"/>
        </w:rPr>
        <w:t>院</w:t>
      </w:r>
      <w:r w:rsidR="00F018AC">
        <w:rPr>
          <w:rFonts w:ascii="微软雅黑" w:eastAsia="微软雅黑" w:hAnsi="微软雅黑" w:cs="微软雅黑" w:hint="eastAsia"/>
          <w:spacing w:val="8"/>
          <w:sz w:val="25"/>
          <w:szCs w:val="25"/>
          <w:shd w:val="clear" w:color="auto" w:fill="FFFFFF"/>
        </w:rPr>
        <w:t>（以下称市特检院）</w:t>
      </w:r>
      <w:r w:rsidRPr="006F333B">
        <w:rPr>
          <w:rFonts w:ascii="微软雅黑" w:eastAsia="微软雅黑" w:hAnsi="微软雅黑" w:cs="微软雅黑" w:hint="eastAsia"/>
          <w:spacing w:val="8"/>
          <w:sz w:val="25"/>
          <w:szCs w:val="25"/>
          <w:shd w:val="clear" w:color="auto" w:fill="FFFFFF"/>
        </w:rPr>
        <w:t>。</w:t>
      </w:r>
    </w:p>
    <w:p w:rsidR="007D470E" w:rsidRPr="006F333B" w:rsidRDefault="007D470E" w:rsidP="007D470E">
      <w:pPr>
        <w:pStyle w:val="a3"/>
        <w:widowControl/>
        <w:spacing w:beforeAutospacing="0" w:after="150" w:afterAutospacing="0"/>
        <w:jc w:val="both"/>
      </w:pPr>
      <w:r>
        <w:rPr>
          <w:rStyle w:val="a4"/>
          <w:rFonts w:ascii="微软雅黑" w:eastAsia="微软雅黑" w:hAnsi="微软雅黑" w:cs="微软雅黑" w:hint="eastAsia"/>
          <w:spacing w:val="8"/>
          <w:sz w:val="25"/>
          <w:szCs w:val="25"/>
          <w:shd w:val="clear" w:color="auto" w:fill="FFFFFF"/>
        </w:rPr>
        <w:t>三</w:t>
      </w:r>
      <w:r w:rsidRPr="006F333B">
        <w:rPr>
          <w:rStyle w:val="a4"/>
          <w:rFonts w:ascii="微软雅黑" w:eastAsia="微软雅黑" w:hAnsi="微软雅黑" w:cs="微软雅黑" w:hint="eastAsia"/>
          <w:spacing w:val="8"/>
          <w:sz w:val="25"/>
          <w:szCs w:val="25"/>
          <w:shd w:val="clear" w:color="auto" w:fill="FFFFFF"/>
        </w:rPr>
        <w:t>、</w:t>
      </w:r>
      <w:r>
        <w:rPr>
          <w:rStyle w:val="a4"/>
          <w:rFonts w:ascii="微软雅黑" w:eastAsia="微软雅黑" w:hAnsi="微软雅黑" w:cs="微软雅黑" w:hint="eastAsia"/>
          <w:spacing w:val="8"/>
          <w:sz w:val="25"/>
          <w:szCs w:val="25"/>
          <w:shd w:val="clear" w:color="auto" w:fill="FFFFFF"/>
        </w:rPr>
        <w:t>操作</w:t>
      </w:r>
      <w:r w:rsidR="00696B23" w:rsidRPr="00696B23">
        <w:rPr>
          <w:rFonts w:ascii="微软雅黑" w:eastAsia="微软雅黑" w:hAnsi="微软雅黑" w:cs="微软雅黑" w:hint="eastAsia"/>
          <w:b/>
          <w:spacing w:val="8"/>
          <w:sz w:val="25"/>
          <w:szCs w:val="25"/>
          <w:shd w:val="clear" w:color="auto" w:fill="FFFFFF"/>
        </w:rPr>
        <w:t>指南</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（一）风险提示与注意事项</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1、关于调定与检查：</w:t>
      </w:r>
      <w:r w:rsidRPr="006F333B">
        <w:rPr>
          <w:rFonts w:ascii="微软雅黑" w:eastAsia="微软雅黑" w:hAnsi="微软雅黑" w:cs="微软雅黑" w:hint="eastAsia"/>
          <w:spacing w:val="8"/>
          <w:sz w:val="25"/>
          <w:szCs w:val="25"/>
          <w:shd w:val="clear" w:color="auto" w:fill="FFFFFF"/>
        </w:rPr>
        <w:t>擅自改变制动器设定，可能造成严重的人身伤害事故和设备财产损失，故必须由专业维修人员实施维护调整，并且通过制动试验确认符合安全性能要求；调定后尽量避免短时间内重复试验，防止因制动器过热导致制动力下降而发生危险；试验后应对电梯进行检查以验证其处于良好状态，在此之前禁止电梯再次投入运行。</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2、关于隔离与站位：</w:t>
      </w:r>
      <w:r w:rsidRPr="006F333B">
        <w:rPr>
          <w:rFonts w:ascii="微软雅黑" w:eastAsia="微软雅黑" w:hAnsi="微软雅黑" w:cs="微软雅黑" w:hint="eastAsia"/>
          <w:spacing w:val="8"/>
          <w:sz w:val="25"/>
          <w:szCs w:val="25"/>
          <w:shd w:val="clear" w:color="auto" w:fill="FFFFFF"/>
        </w:rPr>
        <w:t>进行制动试验时，轿厢内禁止乘坐人员，确保电梯</w:t>
      </w:r>
      <w:proofErr w:type="gramStart"/>
      <w:r w:rsidRPr="006F333B">
        <w:rPr>
          <w:rFonts w:ascii="微软雅黑" w:eastAsia="微软雅黑" w:hAnsi="微软雅黑" w:cs="微软雅黑" w:hint="eastAsia"/>
          <w:spacing w:val="8"/>
          <w:sz w:val="25"/>
          <w:szCs w:val="25"/>
          <w:shd w:val="clear" w:color="auto" w:fill="FFFFFF"/>
        </w:rPr>
        <w:t>所有层门已关</w:t>
      </w:r>
      <w:proofErr w:type="gramEnd"/>
      <w:r w:rsidRPr="006F333B">
        <w:rPr>
          <w:rFonts w:ascii="微软雅黑" w:eastAsia="微软雅黑" w:hAnsi="微软雅黑" w:cs="微软雅黑" w:hint="eastAsia"/>
          <w:spacing w:val="8"/>
          <w:sz w:val="25"/>
          <w:szCs w:val="25"/>
          <w:shd w:val="clear" w:color="auto" w:fill="FFFFFF"/>
        </w:rPr>
        <w:t>闭锁紧；对于有机房电梯，现场相关人员应站立在曳引轮、限速器的侧面（即与轮轴垂直的平面），以防止断绳后钢丝绳高速抽离、甩动而对人体造成伤害。</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3、沟通与协调：</w:t>
      </w:r>
      <w:r w:rsidRPr="006F333B">
        <w:rPr>
          <w:rFonts w:ascii="微软雅黑" w:eastAsia="微软雅黑" w:hAnsi="微软雅黑" w:cs="微软雅黑" w:hint="eastAsia"/>
          <w:spacing w:val="8"/>
          <w:sz w:val="25"/>
          <w:szCs w:val="25"/>
          <w:shd w:val="clear" w:color="auto" w:fill="FFFFFF"/>
        </w:rPr>
        <w:t>市特检院检验人员、使用单位安全管理人员、维保单位现场负责人、维保人员和砝码搬运人员应就试验安排、各步骤安全注意事项等进行充分沟通。</w:t>
      </w:r>
    </w:p>
    <w:p w:rsidR="007D470E" w:rsidRPr="006F333B" w:rsidRDefault="007D470E" w:rsidP="007D470E">
      <w:pPr>
        <w:pStyle w:val="a3"/>
        <w:widowControl/>
        <w:spacing w:beforeAutospacing="0" w:after="150" w:afterAutospacing="0"/>
        <w:jc w:val="both"/>
      </w:pPr>
      <w:r w:rsidRPr="00F018AC">
        <w:rPr>
          <w:rStyle w:val="a4"/>
          <w:rFonts w:ascii="微软雅黑" w:eastAsia="微软雅黑" w:hAnsi="微软雅黑" w:cs="微软雅黑" w:hint="eastAsia"/>
          <w:b w:val="0"/>
          <w:spacing w:val="8"/>
          <w:sz w:val="25"/>
          <w:szCs w:val="25"/>
          <w:shd w:val="clear" w:color="auto" w:fill="FFFFFF"/>
        </w:rPr>
        <w:t>维保单位现场负责人还应协同使用单位安全管理人员做好以下工作：</w:t>
      </w:r>
      <w:r w:rsidRPr="006F333B">
        <w:rPr>
          <w:rFonts w:ascii="微软雅黑" w:eastAsia="微软雅黑" w:hAnsi="微软雅黑" w:cs="微软雅黑" w:hint="eastAsia"/>
          <w:spacing w:val="8"/>
          <w:sz w:val="25"/>
          <w:szCs w:val="25"/>
          <w:shd w:val="clear" w:color="auto" w:fill="FFFFFF"/>
        </w:rPr>
        <w:t>a.应事前对砝码搬运人员进行相关安全培训，切实做好作业安全交底工作；b.亲自或调派经验丰富的专业技术人员在场指挥装卸工作，保证能通过对讲机等装置与机房（或机器设备间）的作业人员保持及时有效的沟通。</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lastRenderedPageBreak/>
        <w:t>4、防护与疏导：</w:t>
      </w:r>
      <w:r w:rsidRPr="006F333B">
        <w:rPr>
          <w:rFonts w:ascii="微软雅黑" w:eastAsia="微软雅黑" w:hAnsi="微软雅黑" w:cs="微软雅黑" w:hint="eastAsia"/>
          <w:spacing w:val="8"/>
          <w:sz w:val="25"/>
          <w:szCs w:val="25"/>
          <w:shd w:val="clear" w:color="auto" w:fill="FFFFFF"/>
        </w:rPr>
        <w:t>合理佩戴劳保用品（安全帽、劳保鞋等）；试验前在装卸层、轿内及其他必要的地方设置安全防护栏，</w:t>
      </w:r>
      <w:proofErr w:type="gramStart"/>
      <w:r w:rsidRPr="006F333B">
        <w:rPr>
          <w:rFonts w:ascii="微软雅黑" w:eastAsia="微软雅黑" w:hAnsi="微软雅黑" w:cs="微软雅黑" w:hint="eastAsia"/>
          <w:spacing w:val="8"/>
          <w:sz w:val="25"/>
          <w:szCs w:val="25"/>
          <w:shd w:val="clear" w:color="auto" w:fill="FFFFFF"/>
        </w:rPr>
        <w:t>特别</w:t>
      </w:r>
      <w:proofErr w:type="gramEnd"/>
      <w:r w:rsidRPr="006F333B">
        <w:rPr>
          <w:rFonts w:ascii="微软雅黑" w:eastAsia="微软雅黑" w:hAnsi="微软雅黑" w:cs="微软雅黑" w:hint="eastAsia"/>
          <w:spacing w:val="8"/>
          <w:sz w:val="25"/>
          <w:szCs w:val="25"/>
          <w:shd w:val="clear" w:color="auto" w:fill="FFFFFF"/>
        </w:rPr>
        <w:t>对于人员密集场所，必要时安排专人负责疏导乘客，避免非专业人员进入试验区域。</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5、关于装载、运载和卸载：</w:t>
      </w:r>
      <w:r w:rsidRPr="006F333B">
        <w:rPr>
          <w:rFonts w:ascii="微软雅黑" w:eastAsia="微软雅黑" w:hAnsi="微软雅黑" w:cs="微软雅黑" w:hint="eastAsia"/>
          <w:spacing w:val="8"/>
          <w:sz w:val="25"/>
          <w:szCs w:val="25"/>
          <w:shd w:val="clear" w:color="auto" w:fill="FFFFFF"/>
        </w:rPr>
        <w:t>禁止砝码搬运人员在未经安全交底前实施砝码装卸载工作；禁止故意或者非故意地往轿内装载超过125%额定载重量；建议在</w:t>
      </w:r>
      <w:proofErr w:type="gramStart"/>
      <w:r w:rsidRPr="006F333B">
        <w:rPr>
          <w:rFonts w:ascii="微软雅黑" w:eastAsia="微软雅黑" w:hAnsi="微软雅黑" w:cs="微软雅黑" w:hint="eastAsia"/>
          <w:spacing w:val="8"/>
          <w:sz w:val="25"/>
          <w:szCs w:val="25"/>
          <w:shd w:val="clear" w:color="auto" w:fill="FFFFFF"/>
        </w:rPr>
        <w:t>底层端站将</w:t>
      </w:r>
      <w:proofErr w:type="gramEnd"/>
      <w:r w:rsidRPr="006F333B">
        <w:rPr>
          <w:rFonts w:ascii="微软雅黑" w:eastAsia="微软雅黑" w:hAnsi="微软雅黑" w:cs="微软雅黑" w:hint="eastAsia"/>
          <w:spacing w:val="8"/>
          <w:sz w:val="25"/>
          <w:szCs w:val="25"/>
          <w:shd w:val="clear" w:color="auto" w:fill="FFFFFF"/>
        </w:rPr>
        <w:t>试验砝码搬入并均匀、规整地放置在轿厢地面。</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6、关于试验条件自检确认：</w:t>
      </w:r>
      <w:r w:rsidRPr="006F333B">
        <w:rPr>
          <w:rFonts w:ascii="微软雅黑" w:eastAsia="微软雅黑" w:hAnsi="微软雅黑" w:cs="微软雅黑" w:hint="eastAsia"/>
          <w:spacing w:val="8"/>
          <w:sz w:val="25"/>
          <w:szCs w:val="25"/>
          <w:shd w:val="clear" w:color="auto" w:fill="FFFFFF"/>
        </w:rPr>
        <w:t>本</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二）列举的须自检确认安全状态的部件及项目，如果①④⑤⑥⑦⑨⑩未检查确认到位或者其本身不能满足安全要求，可能造成制动试验失败；如果①②③④⑥⑧未检查确认到位或者其本身不能满足安全要求，可能造成试验失败后的电梯失控而产生人员伤害和设备破坏风险；对于常年未予以更换的部件，应予以重点检查，以确保其处于良好状态。</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（二）试验条件自检确认</w:t>
      </w:r>
    </w:p>
    <w:p w:rsidR="007D470E" w:rsidRPr="006F333B" w:rsidRDefault="007D470E" w:rsidP="007D470E">
      <w:pPr>
        <w:pStyle w:val="a3"/>
        <w:widowControl/>
        <w:spacing w:beforeAutospacing="0" w:after="150" w:afterAutospacing="0"/>
        <w:jc w:val="both"/>
        <w:rPr>
          <w:b/>
        </w:rPr>
      </w:pPr>
      <w:r w:rsidRPr="006F333B">
        <w:rPr>
          <w:rFonts w:ascii="微软雅黑" w:eastAsia="微软雅黑" w:hAnsi="微软雅黑" w:cs="微软雅黑" w:hint="eastAsia"/>
          <w:b/>
          <w:spacing w:val="8"/>
          <w:sz w:val="25"/>
          <w:szCs w:val="25"/>
          <w:shd w:val="clear" w:color="auto" w:fill="FFFFFF"/>
        </w:rPr>
        <w:t>1.试验条件自检确认环节应确认安全使用状况的部件、试验项目：</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①驱动主机（制动器、曳引轮、减速箱、联轴器等）</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②限速器、安全钳、缓冲器</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③轿厢</w:t>
      </w:r>
      <w:proofErr w:type="gramStart"/>
      <w:r w:rsidRPr="006F333B">
        <w:rPr>
          <w:rFonts w:ascii="微软雅黑" w:eastAsia="微软雅黑" w:hAnsi="微软雅黑" w:cs="微软雅黑" w:hint="eastAsia"/>
          <w:spacing w:val="8"/>
          <w:sz w:val="25"/>
          <w:szCs w:val="25"/>
          <w:shd w:val="clear" w:color="auto" w:fill="FFFFFF"/>
        </w:rPr>
        <w:t>及轿架</w:t>
      </w:r>
      <w:proofErr w:type="gramEnd"/>
      <w:r w:rsidRPr="006F333B">
        <w:rPr>
          <w:rFonts w:ascii="微软雅黑" w:eastAsia="微软雅黑" w:hAnsi="微软雅黑" w:cs="微软雅黑" w:hint="eastAsia"/>
          <w:spacing w:val="8"/>
          <w:sz w:val="25"/>
          <w:szCs w:val="25"/>
          <w:shd w:val="clear" w:color="auto" w:fill="FFFFFF"/>
        </w:rPr>
        <w:t>、对重架及对重块固定状态</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④悬挂装置与端接装置</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⑤导向系统（导靴、导轨及支架）</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⑥曳引轮、导向轮、反</w:t>
      </w:r>
      <w:proofErr w:type="gramStart"/>
      <w:r w:rsidRPr="006F333B">
        <w:rPr>
          <w:rFonts w:ascii="微软雅黑" w:eastAsia="微软雅黑" w:hAnsi="微软雅黑" w:cs="微软雅黑" w:hint="eastAsia"/>
          <w:spacing w:val="8"/>
          <w:sz w:val="25"/>
          <w:szCs w:val="25"/>
          <w:shd w:val="clear" w:color="auto" w:fill="FFFFFF"/>
        </w:rPr>
        <w:t>绳轮及其</w:t>
      </w:r>
      <w:proofErr w:type="gramEnd"/>
      <w:r w:rsidRPr="006F333B">
        <w:rPr>
          <w:rFonts w:ascii="微软雅黑" w:eastAsia="微软雅黑" w:hAnsi="微软雅黑" w:cs="微软雅黑" w:hint="eastAsia"/>
          <w:spacing w:val="8"/>
          <w:sz w:val="25"/>
          <w:szCs w:val="25"/>
          <w:shd w:val="clear" w:color="auto" w:fill="FFFFFF"/>
        </w:rPr>
        <w:t>钢丝绳防脱槽装置</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lastRenderedPageBreak/>
        <w:t>⑦上行制动工况曳引检查</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⑧（空载）轿厢限速器—安全</w:t>
      </w:r>
      <w:proofErr w:type="gramStart"/>
      <w:r w:rsidRPr="006F333B">
        <w:rPr>
          <w:rFonts w:ascii="微软雅黑" w:eastAsia="微软雅黑" w:hAnsi="微软雅黑" w:cs="微软雅黑" w:hint="eastAsia"/>
          <w:spacing w:val="8"/>
          <w:sz w:val="25"/>
          <w:szCs w:val="25"/>
          <w:shd w:val="clear" w:color="auto" w:fill="FFFFFF"/>
        </w:rPr>
        <w:t>钳</w:t>
      </w:r>
      <w:proofErr w:type="gramEnd"/>
      <w:r w:rsidRPr="006F333B">
        <w:rPr>
          <w:rFonts w:ascii="微软雅黑" w:eastAsia="微软雅黑" w:hAnsi="微软雅黑" w:cs="微软雅黑" w:hint="eastAsia"/>
          <w:spacing w:val="8"/>
          <w:sz w:val="25"/>
          <w:szCs w:val="25"/>
          <w:shd w:val="clear" w:color="auto" w:fill="FFFFFF"/>
        </w:rPr>
        <w:t>联动试验</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⑨制动力矩检查（如有）</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⑩平衡系数试验</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其中，上述①-⑩项目的检查应在自检确认环节完成，并将确认信息体现在《自检确认记录》中。如果维保单位未能在自检确认环节对“⑩平衡系数试验”完成确认工作，最迟应在现场试验前对平衡系数进行试验确认。</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2.关于《自检确认记录》中的基本信息要求</w:t>
      </w:r>
    </w:p>
    <w:p w:rsidR="007D470E" w:rsidRPr="006F333B" w:rsidRDefault="007D470E" w:rsidP="007D470E">
      <w:pPr>
        <w:pStyle w:val="a3"/>
        <w:widowControl/>
        <w:spacing w:beforeAutospacing="0" w:after="150" w:afterAutospacing="0"/>
        <w:jc w:val="both"/>
      </w:pPr>
      <w:r w:rsidRPr="006F333B">
        <w:rPr>
          <w:rFonts w:ascii="微软雅黑" w:eastAsia="微软雅黑" w:hAnsi="微软雅黑" w:cs="微软雅黑" w:hint="eastAsia"/>
          <w:spacing w:val="8"/>
          <w:sz w:val="25"/>
          <w:szCs w:val="25"/>
          <w:shd w:val="clear" w:color="auto" w:fill="FFFFFF"/>
        </w:rPr>
        <w:t>为提高《自检确认记录》的规范性，本</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做了以下要求：《自检确认记录》应包括维保单位名称、核准证或许可证编号、相应电梯的唯一标识，自检确认用仪器设备的名称和编号，各项目自检确认结果、整体结论、自检确认时间、自检确认人员签名、审核人员签名、自检确认单位公章或检验专用章、使用单位确认人（负责人或安全管理人员）签名等内容。</w:t>
      </w:r>
    </w:p>
    <w:p w:rsidR="007D470E" w:rsidRPr="006F333B" w:rsidRDefault="007D470E" w:rsidP="007D470E">
      <w:pPr>
        <w:pStyle w:val="a3"/>
        <w:widowControl/>
        <w:spacing w:beforeAutospacing="0" w:after="150" w:afterAutospacing="0"/>
        <w:jc w:val="both"/>
      </w:pPr>
      <w:r w:rsidRPr="006F333B">
        <w:rPr>
          <w:rStyle w:val="a4"/>
          <w:rFonts w:ascii="微软雅黑" w:eastAsia="微软雅黑" w:hAnsi="微软雅黑" w:cs="微软雅黑" w:hint="eastAsia"/>
          <w:spacing w:val="8"/>
          <w:sz w:val="25"/>
          <w:szCs w:val="25"/>
          <w:shd w:val="clear" w:color="auto" w:fill="FFFFFF"/>
        </w:rPr>
        <w:t>（三）现场试验操作步骤</w:t>
      </w:r>
    </w:p>
    <w:p w:rsidR="007D470E" w:rsidRDefault="007D470E" w:rsidP="007D470E">
      <w:pPr>
        <w:pStyle w:val="a3"/>
        <w:widowControl/>
        <w:spacing w:beforeAutospacing="0" w:after="150" w:afterAutospacing="0"/>
        <w:jc w:val="both"/>
        <w:rPr>
          <w:rFonts w:ascii="微软雅黑" w:eastAsia="微软雅黑" w:hAnsi="微软雅黑" w:cs="微软雅黑" w:hint="eastAsia"/>
          <w:spacing w:val="8"/>
          <w:sz w:val="25"/>
          <w:szCs w:val="25"/>
          <w:shd w:val="clear" w:color="auto" w:fill="FFFFFF"/>
        </w:rPr>
      </w:pPr>
      <w:r w:rsidRPr="006F333B">
        <w:rPr>
          <w:rFonts w:ascii="微软雅黑" w:eastAsia="微软雅黑" w:hAnsi="微软雅黑" w:cs="微软雅黑" w:hint="eastAsia"/>
          <w:spacing w:val="8"/>
          <w:sz w:val="25"/>
          <w:szCs w:val="25"/>
          <w:shd w:val="clear" w:color="auto" w:fill="FFFFFF"/>
        </w:rPr>
        <w:t>以下简图所示，是在试验条件自检确认工作已落实到位的前提下实施制动试验操作的建议性操作步骤，注意事项还应参见本</w:t>
      </w:r>
      <w:r w:rsidR="00696B23">
        <w:rPr>
          <w:rFonts w:ascii="微软雅黑" w:eastAsia="微软雅黑" w:hAnsi="微软雅黑" w:cs="微软雅黑" w:hint="eastAsia"/>
          <w:spacing w:val="8"/>
          <w:sz w:val="25"/>
          <w:szCs w:val="25"/>
          <w:shd w:val="clear" w:color="auto" w:fill="FFFFFF"/>
        </w:rPr>
        <w:t>指南</w:t>
      </w:r>
      <w:r w:rsidRPr="006F333B">
        <w:rPr>
          <w:rFonts w:ascii="微软雅黑" w:eastAsia="微软雅黑" w:hAnsi="微软雅黑" w:cs="微软雅黑" w:hint="eastAsia"/>
          <w:spacing w:val="8"/>
          <w:sz w:val="25"/>
          <w:szCs w:val="25"/>
          <w:shd w:val="clear" w:color="auto" w:fill="FFFFFF"/>
        </w:rPr>
        <w:t>“（一）风险提示与注意事项”的相关内容。</w:t>
      </w:r>
    </w:p>
    <w:p w:rsidR="006A6612" w:rsidRDefault="006A6612" w:rsidP="007D470E">
      <w:pPr>
        <w:pStyle w:val="a3"/>
        <w:widowControl/>
        <w:spacing w:beforeAutospacing="0" w:after="150" w:afterAutospacing="0"/>
        <w:jc w:val="both"/>
        <w:rPr>
          <w:rFonts w:ascii="微软雅黑" w:eastAsia="微软雅黑" w:hAnsi="微软雅黑" w:cs="微软雅黑" w:hint="eastAsia"/>
          <w:spacing w:val="8"/>
          <w:sz w:val="25"/>
          <w:szCs w:val="25"/>
          <w:shd w:val="clear" w:color="auto" w:fill="FFFFFF"/>
        </w:rPr>
      </w:pPr>
    </w:p>
    <w:p w:rsidR="006A6612" w:rsidRPr="007D470E" w:rsidRDefault="006A6612" w:rsidP="007D470E">
      <w:pPr>
        <w:pStyle w:val="a3"/>
        <w:widowControl/>
        <w:spacing w:beforeAutospacing="0" w:after="150" w:afterAutospacing="0"/>
        <w:jc w:val="both"/>
        <w:rPr>
          <w:rStyle w:val="a4"/>
          <w:b w:val="0"/>
        </w:rPr>
      </w:pPr>
    </w:p>
    <w:p w:rsidR="007D470E" w:rsidRPr="006F333B" w:rsidRDefault="007D470E" w:rsidP="007D470E">
      <w:pPr>
        <w:pStyle w:val="a3"/>
        <w:widowControl/>
        <w:spacing w:beforeAutospacing="0" w:after="150" w:afterAutospacing="0"/>
        <w:ind w:firstLineChars="650" w:firstLine="1729"/>
      </w:pPr>
      <w:r w:rsidRPr="006F333B">
        <w:rPr>
          <w:rStyle w:val="a4"/>
          <w:rFonts w:ascii="微软雅黑" w:eastAsia="微软雅黑" w:hAnsi="微软雅黑" w:cs="微软雅黑" w:hint="eastAsia"/>
          <w:spacing w:val="8"/>
          <w:sz w:val="25"/>
          <w:szCs w:val="25"/>
          <w:shd w:val="clear" w:color="auto" w:fill="FFFFFF"/>
        </w:rPr>
        <w:lastRenderedPageBreak/>
        <w:t>制动试验项目操作步骤简图（推荐性）</w:t>
      </w:r>
    </w:p>
    <w:p w:rsidR="007D470E" w:rsidRPr="006F333B" w:rsidRDefault="006A6612" w:rsidP="007D470E">
      <w:r>
        <w:rPr>
          <w:noProof/>
        </w:rPr>
        <w:pict>
          <v:rect id="矩形 3" o:spid="_x0000_s1026" style="position:absolute;left:0;text-align:left;margin-left:45pt;margin-top:7.8pt;width:196.5pt;height:2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" strokeweight=".5pt">
            <v:textbox>
              <w:txbxContent>
                <w:p w:rsidR="007D470E" w:rsidRDefault="007D470E" w:rsidP="007D470E">
                  <w:pPr>
                    <w:jc w:val="center"/>
                  </w:pPr>
                  <w:r>
                    <w:rPr>
                      <w:rFonts w:hint="eastAsia"/>
                    </w:rPr>
                    <w:t>制动试验计划（复检计划）下达公示</w:t>
                  </w:r>
                </w:p>
              </w:txbxContent>
            </v:textbox>
          </v:rect>
        </w:pict>
      </w:r>
    </w:p>
    <w:p w:rsidR="007D470E" w:rsidRPr="006F333B" w:rsidRDefault="006A6612" w:rsidP="007D470E">
      <w:r>
        <w:rPr>
          <w:noProof/>
        </w:rPr>
        <w:pict>
          <v:shapetype id="_x0000_t32" coordsize="21600,21600" o:spt="32" o:oned="t" path="m,l21600,21600e" filled="f">
            <v:path arrowok="t" fillok="f" o:connecttype="none"/>
            <o:lock v:ext="edit" shapetype="t"/>
          </v:shapetype>
          <v:shape id="_x0000_s1027" type="#_x0000_t32" style="position:absolute;left:0;text-align:left;margin-left:241.5pt;margin-top:.3pt;width:177.8pt;height:.05pt;flip:x;z-index:251661312" o:connectortype="straight">
            <v:stroke endarrow="block"/>
          </v:shape>
        </w:pict>
      </w:r>
      <w:r>
        <w:rPr>
          <w:noProof/>
        </w:rPr>
        <w:pict>
          <v:shape id="_x0000_s1028" type="#_x0000_t32" style="position:absolute;left:0;text-align:left;margin-left:419.25pt;margin-top:.3pt;width:.05pt;height:206.7pt;z-index:251662336" o:connectortype="straight"/>
        </w:pict>
      </w:r>
      <w:r>
        <w:rPr>
          <w:noProof/>
        </w:rPr>
        <w:pict>
          <v:shape id="_x0000_s1029" type="#_x0000_t32" style="position:absolute;left:0;text-align:left;margin-left:347.25pt;margin-top:.3pt;width:0;height:25.5pt;flip:y;z-index:251663360" o:connectortype="straight">
            <v:stroke endarrow="block"/>
          </v:shape>
        </w:pict>
      </w:r>
    </w:p>
    <w:p w:rsidR="007D470E" w:rsidRPr="006F333B" w:rsidRDefault="006A6612" w:rsidP="007D470E">
      <w:r>
        <w:rPr>
          <w:noProof/>
        </w:rPr>
        <w:pict>
          <v:rect id="_x0000_s1030" style="position:absolute;left:0;text-align:left;margin-left:315pt;margin-top:10.2pt;width:60pt;height:24.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" fillcolor="#ddd8c2" strokeweight=".5pt">
            <v:textbox style="mso-next-textbox:#_x0000_s1030">
              <w:txbxContent>
                <w:p w:rsidR="007D470E" w:rsidRDefault="007D470E" w:rsidP="007D470E">
                  <w:r>
                    <w:rPr>
                      <w:rFonts w:hint="eastAsia"/>
                    </w:rPr>
                    <w:t>中止试验</w:t>
                  </w:r>
                  <w:r>
                    <w:rPr>
                      <w:rFonts w:hint="eastAsia"/>
                      <w:noProof/>
                    </w:rPr>
                    <w:drawing>
                      <wp:inline distT="0" distB="0" distL="0" distR="0">
                        <wp:extent cx="571500" cy="1238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 cy="123825"/>
                                </a:xfrm>
                                <a:prstGeom prst="rect">
                                  <a:avLst/>
                                </a:prstGeom>
                                <a:noFill/>
                                <a:ln w="9525">
                                  <a:noFill/>
                                  <a:miter lim="800000"/>
                                  <a:headEnd/>
                                  <a:tailEnd/>
                                </a:ln>
                              </pic:spPr>
                            </pic:pic>
                          </a:graphicData>
                        </a:graphic>
                      </wp:inline>
                    </w:drawing>
                  </w:r>
                </w:p>
              </w:txbxContent>
            </v:textbox>
          </v:rect>
        </w:pict>
      </w:r>
      <w:r>
        <w:rPr>
          <w:noProof/>
        </w:rPr>
        <w:pict>
          <v:shape id="_x0000_s1031" type="#_x0000_t32" style="position:absolute;left:0;text-align:left;margin-left:2in;margin-top:.75pt;width:.05pt;height:16.95pt;z-index:251665408" o:connectortype="straight">
            <v:stroke endarrow="block"/>
          </v:shape>
        </w:pict>
      </w:r>
    </w:p>
    <w:p w:rsidR="007D470E" w:rsidRPr="006F333B" w:rsidRDefault="006A6612" w:rsidP="007D470E">
      <w:r>
        <w:rPr>
          <w:noProof/>
        </w:rPr>
        <w:pict>
          <v:rect id="矩形 4" o:spid="_x0000_s1032" style="position:absolute;left:0;text-align:left;margin-left:23.25pt;margin-top:2.1pt;width:248.25pt;height:26.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" strokeweight=".5pt">
            <v:textbox style="mso-next-textbox:#矩形 4">
              <w:txbxContent>
                <w:p w:rsidR="007D470E" w:rsidRDefault="007D470E" w:rsidP="007D470E">
                  <w:pPr>
                    <w:jc w:val="center"/>
                  </w:pPr>
                  <w:r>
                    <w:rPr>
                      <w:rFonts w:hint="eastAsia"/>
                    </w:rPr>
                    <w:t>现场防护、沟通交底、试验条件自检确认</w:t>
                  </w:r>
                </w:p>
              </w:txbxContent>
            </v:textbox>
          </v:rect>
        </w:pict>
      </w:r>
    </w:p>
    <w:p w:rsidR="007D470E" w:rsidRPr="006F333B" w:rsidRDefault="006A6612" w:rsidP="007D470E">
      <w:r>
        <w:rPr>
          <w:noProof/>
        </w:rPr>
        <w:pict>
          <v:shape id="_x0000_s1033" type="#_x0000_t32" style="position:absolute;left:0;text-align:left;margin-left:347.25pt;margin-top:3.15pt;width:0;height:28.05pt;flip:y;z-index:251667456" o:connectortype="straight">
            <v:stroke endarrow="block"/>
          </v:shape>
        </w:pict>
      </w:r>
      <w:r>
        <w:rPr>
          <w:noProof/>
        </w:rPr>
        <w:pict>
          <v:shape id="_x0000_s1034" type="#_x0000_t32" style="position:absolute;left:0;text-align:left;margin-left:2in;margin-top:13.05pt;width:.05pt;height:35.7pt;z-index:251668480" o:connectortype="straight">
            <v:stroke endarrow="block"/>
          </v:shape>
        </w:pict>
      </w:r>
    </w:p>
    <w:p w:rsidR="007D470E" w:rsidRPr="006F333B" w:rsidRDefault="007D470E" w:rsidP="007D470E">
      <w:pPr>
        <w:ind w:firstLineChars="1500" w:firstLine="3150"/>
        <w:rPr>
          <w:szCs w:val="21"/>
        </w:rPr>
      </w:pPr>
      <w:r w:rsidRPr="006F333B">
        <w:rPr>
          <w:rFonts w:hint="eastAsia"/>
          <w:szCs w:val="21"/>
        </w:rPr>
        <w:t>不具备试验条件或自检确认工作未落实</w:t>
      </w:r>
    </w:p>
    <w:p w:rsidR="007D470E" w:rsidRPr="006F333B" w:rsidRDefault="006A6612" w:rsidP="007D470E">
      <w:pPr>
        <w:ind w:firstLineChars="1150" w:firstLine="2415"/>
      </w:pPr>
      <w:r>
        <w:rPr>
          <w:noProof/>
        </w:rPr>
        <w:pict>
          <v:shape id="_x0000_s1035" type="#_x0000_t32" style="position:absolute;left:0;text-align:left;margin-left:2in;margin-top:0;width:203.25pt;height:0;z-index:251669504" o:connectortype="straight"/>
        </w:pict>
      </w:r>
      <w:r w:rsidR="007D470E" w:rsidRPr="006F333B">
        <w:rPr>
          <w:rFonts w:hint="eastAsia"/>
        </w:rPr>
        <w:t>符合</w:t>
      </w:r>
    </w:p>
    <w:p w:rsidR="007D470E" w:rsidRPr="006F333B" w:rsidRDefault="006A6612" w:rsidP="007D470E">
      <w:pPr>
        <w:rPr>
          <w:sz w:val="18"/>
          <w:szCs w:val="18"/>
        </w:rPr>
      </w:pPr>
      <w:r>
        <w:rPr>
          <w:noProof/>
          <w:szCs w:val="22"/>
        </w:rPr>
        <w:pict>
          <v:rect id="矩形 5" o:spid="_x0000_s1036" style="position:absolute;left:0;text-align:left;margin-left:48.75pt;margin-top:1.95pt;width:196.5pt;height:25.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" strokeweight=".5pt">
            <v:textbox style="mso-next-textbox:#矩形 5">
              <w:txbxContent>
                <w:p w:rsidR="007D470E" w:rsidRDefault="007D470E" w:rsidP="007D470E">
                  <w:pPr>
                    <w:jc w:val="center"/>
                  </w:pPr>
                  <w:r>
                    <w:rPr>
                      <w:rFonts w:hint="eastAsia"/>
                    </w:rPr>
                    <w:t>砝码就位、落实防护隔离</w:t>
                  </w:r>
                </w:p>
              </w:txbxContent>
            </v:textbox>
          </v:rect>
        </w:pict>
      </w:r>
    </w:p>
    <w:p w:rsidR="007D470E" w:rsidRPr="006F333B" w:rsidRDefault="006A6612" w:rsidP="007D470E">
      <w:r>
        <w:rPr>
          <w:noProof/>
        </w:rPr>
        <w:pict>
          <v:shape id="_x0000_s1037" type="#_x0000_t32" style="position:absolute;left:0;text-align:left;margin-left:145.55pt;margin-top:11.55pt;width:0;height:29.25pt;z-index:251671552" o:connectortype="straight">
            <v:stroke endarrow="block"/>
          </v:shape>
        </w:pict>
      </w:r>
    </w:p>
    <w:p w:rsidR="007D470E" w:rsidRPr="006F333B" w:rsidRDefault="007D470E" w:rsidP="007D470E">
      <w:pPr>
        <w:ind w:firstLineChars="3750" w:firstLine="7875"/>
      </w:pPr>
      <w:r w:rsidRPr="006F333B">
        <w:rPr>
          <w:rFonts w:hint="eastAsia"/>
        </w:rPr>
        <w:t>整改</w:t>
      </w:r>
    </w:p>
    <w:p w:rsidR="007D470E" w:rsidRPr="006F333B" w:rsidRDefault="006A6612" w:rsidP="007D470E">
      <w:r>
        <w:rPr>
          <w:noProof/>
        </w:rPr>
        <w:pict>
          <v:rect id="矩形 6" o:spid="_x0000_s1038" style="position:absolute;left:0;text-align:left;margin-left:32.25pt;margin-top:9.6pt;width:232.5pt;height:40.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" strokeweight=".5pt">
            <v:textbox style="mso-next-textbox:#矩形 6">
              <w:txbxContent>
                <w:p w:rsidR="007D470E" w:rsidRDefault="007D470E" w:rsidP="007D470E">
                  <w:pPr>
                    <w:jc w:val="center"/>
                  </w:pPr>
                  <w:r>
                    <w:rPr>
                      <w:rFonts w:hint="eastAsia"/>
                    </w:rPr>
                    <w:t>人员就位：机房（紧急操作屏）、装卸层、人员密集疏导层、监控中心</w:t>
                  </w:r>
                </w:p>
              </w:txbxContent>
            </v:textbox>
          </v:rect>
        </w:pict>
      </w:r>
    </w:p>
    <w:p w:rsidR="007D470E" w:rsidRPr="006F333B" w:rsidRDefault="007D470E" w:rsidP="007D470E"/>
    <w:p w:rsidR="007D470E" w:rsidRPr="006F333B" w:rsidRDefault="007D470E" w:rsidP="007D470E"/>
    <w:p w:rsidR="007D470E" w:rsidRPr="006F333B" w:rsidRDefault="006A6612" w:rsidP="007D470E">
      <w:r>
        <w:rPr>
          <w:noProof/>
        </w:rPr>
        <w:pict>
          <v:shape id="直接箭头连接符 16" o:spid="_x0000_s1039" type="#_x0000_t32" style="position:absolute;left:0;text-align:left;margin-left:147pt;margin-top:3.6pt;width:0;height:25.2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" strokeweight=".5pt">
            <v:stroke endarrow="open"/>
            <v:shadow on="t" color="black" opacity="24903f" origin=",.5" offset="0,.55556mm"/>
          </v:shape>
        </w:pict>
      </w:r>
    </w:p>
    <w:p w:rsidR="007D470E" w:rsidRPr="006F333B" w:rsidRDefault="006A6612" w:rsidP="007D470E">
      <w:r>
        <w:rPr>
          <w:noProof/>
        </w:rPr>
        <w:pict>
          <v:rect id="_x0000_s1040" style="position:absolute;left:0;text-align:left;margin-left:367.5pt;margin-top:4.2pt;width:107.25pt;height:37.9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" fillcolor="#ddd8c2" strokeweight=".5pt">
            <v:textbox style="mso-next-textbox:#_x0000_s1040">
              <w:txbxContent>
                <w:p w:rsidR="007D470E" w:rsidRDefault="007D470E" w:rsidP="007D470E">
                  <w:pPr>
                    <w:jc w:val="center"/>
                  </w:pPr>
                  <w:r>
                    <w:rPr>
                      <w:rFonts w:hint="eastAsia"/>
                    </w:rPr>
                    <w:t>试验见证不合格，电梯停止使用</w:t>
                  </w:r>
                </w:p>
              </w:txbxContent>
            </v:textbox>
          </v:rect>
        </w:pict>
      </w:r>
      <w:r>
        <w:rPr>
          <w:noProof/>
        </w:rPr>
        <w:pict>
          <v:rect id="矩形 7" o:spid="_x0000_s1041" style="position:absolute;left:0;text-align:left;margin-left:48.75pt;margin-top:13.2pt;width:196.5pt;height:25.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" strokeweight=".5pt">
            <v:textbox>
              <w:txbxContent>
                <w:p w:rsidR="007D470E" w:rsidRDefault="007D470E" w:rsidP="007D470E">
                  <w:pPr>
                    <w:jc w:val="center"/>
                  </w:pPr>
                  <w:r>
                    <w:rPr>
                      <w:rFonts w:hint="eastAsia"/>
                    </w:rPr>
                    <w:t>装载试验砝码，进行静态曳引工作试验</w:t>
                  </w:r>
                </w:p>
              </w:txbxContent>
            </v:textbox>
          </v:rect>
        </w:pict>
      </w:r>
    </w:p>
    <w:p w:rsidR="007D470E" w:rsidRPr="006F333B" w:rsidRDefault="007D470E" w:rsidP="007D470E"/>
    <w:p w:rsidR="007D470E" w:rsidRPr="006F333B" w:rsidRDefault="006A6612" w:rsidP="007D470E">
      <w:r>
        <w:rPr>
          <w:noProof/>
        </w:rPr>
        <w:pict>
          <v:shape id="_x0000_s1042" type="#_x0000_t32" style="position:absolute;left:0;text-align:left;margin-left:419.25pt;margin-top:10.95pt;width:0;height:275.1pt;z-index:251676672" o:connectortype="straight"/>
        </w:pict>
      </w:r>
      <w:r>
        <w:rPr>
          <w:noProof/>
        </w:rPr>
        <w:pict>
          <v:shape id="_x0000_s1043" type="#_x0000_t32" style="position:absolute;left:0;text-align:left;margin-left:145.55pt;margin-top:7.2pt;width:.05pt;height:35.7pt;z-index:251677696" o:connectortype="straight">
            <v:stroke endarrow="block"/>
          </v:shape>
        </w:pict>
      </w:r>
    </w:p>
    <w:p w:rsidR="007D470E" w:rsidRPr="006F333B" w:rsidRDefault="007D470E" w:rsidP="007D470E">
      <w:pPr>
        <w:ind w:firstLineChars="1150" w:firstLine="2415"/>
      </w:pPr>
      <w:r w:rsidRPr="006F333B">
        <w:rPr>
          <w:rFonts w:hint="eastAsia"/>
        </w:rPr>
        <w:t>符合</w:t>
      </w:r>
      <w:r w:rsidRPr="006F333B">
        <w:rPr>
          <w:rFonts w:hint="eastAsia"/>
        </w:rPr>
        <w:t xml:space="preserve">      </w:t>
      </w:r>
      <w:r w:rsidRPr="006F333B">
        <w:rPr>
          <w:rFonts w:hint="eastAsia"/>
        </w:rPr>
        <w:t>不符合</w:t>
      </w:r>
    </w:p>
    <w:p w:rsidR="007D470E" w:rsidRPr="006F333B" w:rsidRDefault="006A6612" w:rsidP="007D470E">
      <w:r>
        <w:rPr>
          <w:noProof/>
        </w:rPr>
        <w:pict>
          <v:shape id="_x0000_s1044" type="#_x0000_t32" style="position:absolute;left:0;text-align:left;margin-left:146.25pt;margin-top:1.35pt;width:273pt;height:0;z-index:251678720" o:connectortype="straight">
            <v:stroke endarrow="block"/>
          </v:shape>
        </w:pict>
      </w:r>
      <w:r>
        <w:rPr>
          <w:noProof/>
        </w:rPr>
        <w:pict>
          <v:rect id="矩形 8" o:spid="_x0000_s1045" style="position:absolute;left:0;text-align:left;margin-left:19.45pt;margin-top:11.1pt;width:240.75pt;height:26.5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" strokeweight=".5pt">
            <v:textbox style="mso-next-textbox:#矩形 8">
              <w:txbxContent>
                <w:p w:rsidR="007D470E" w:rsidRDefault="007D470E" w:rsidP="007D470E">
                  <w:pPr>
                    <w:jc w:val="center"/>
                  </w:pPr>
                  <w:r>
                    <w:rPr>
                      <w:rFonts w:hint="eastAsia"/>
                    </w:rPr>
                    <w:t>维保单位再次确认试验前准备工作的充分性</w:t>
                  </w:r>
                </w:p>
              </w:txbxContent>
            </v:textbox>
          </v:rect>
        </w:pict>
      </w:r>
    </w:p>
    <w:p w:rsidR="007D470E" w:rsidRPr="006F333B" w:rsidRDefault="007D470E" w:rsidP="007D470E"/>
    <w:p w:rsidR="007D470E" w:rsidRPr="006F333B" w:rsidRDefault="006A6612" w:rsidP="007D470E">
      <w:r>
        <w:rPr>
          <w:noProof/>
        </w:rPr>
        <w:pict>
          <v:shape id="_x0000_s1056" type="#_x0000_t32" style="position:absolute;left:0;text-align:left;margin-left:2in;margin-top:6.45pt;width:0;height:25.2pt;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" strokeweight=".5pt">
            <v:stroke endarrow="open"/>
            <v:shadow on="t" color="black" opacity="24903f" origin=",.5" offset="0,.55556mm"/>
          </v:shape>
        </w:pict>
      </w:r>
    </w:p>
    <w:p w:rsidR="007D470E" w:rsidRPr="006F333B" w:rsidRDefault="007D470E" w:rsidP="007D470E"/>
    <w:p w:rsidR="007D470E" w:rsidRPr="006F333B" w:rsidRDefault="006A6612" w:rsidP="007D470E">
      <w:r>
        <w:rPr>
          <w:noProof/>
        </w:rPr>
        <w:pict>
          <v:rect id="矩形 9" o:spid="_x0000_s1046" style="position:absolute;left:0;text-align:left;margin-left:48.75pt;margin-top:.45pt;width:196.5pt;height:52.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" strokeweight=".5pt">
            <v:textbox style="mso-next-textbox:#矩形 9">
              <w:txbxContent>
                <w:p w:rsidR="007D470E" w:rsidRDefault="007D470E" w:rsidP="007D470E">
                  <w:pPr>
                    <w:jc w:val="center"/>
                  </w:pPr>
                  <w:r>
                    <w:rPr>
                      <w:rFonts w:hint="eastAsia"/>
                    </w:rPr>
                    <w:t>根据《企业</w:t>
                  </w:r>
                  <w:r w:rsidR="00696B23">
                    <w:rPr>
                      <w:rFonts w:hint="eastAsia"/>
                    </w:rPr>
                    <w:t>指南</w:t>
                  </w:r>
                  <w:r>
                    <w:rPr>
                      <w:rFonts w:hint="eastAsia"/>
                    </w:rPr>
                    <w:t>》要求，分批次将试验砝码运送</w:t>
                  </w:r>
                  <w:proofErr w:type="gramStart"/>
                  <w:r>
                    <w:rPr>
                      <w:rFonts w:hint="eastAsia"/>
                    </w:rPr>
                    <w:t>至试验</w:t>
                  </w:r>
                  <w:proofErr w:type="gramEnd"/>
                  <w:r>
                    <w:rPr>
                      <w:rFonts w:hint="eastAsia"/>
                    </w:rPr>
                    <w:t>始发层（一般为顶层端站）做好轿内隔离防护</w:t>
                  </w:r>
                </w:p>
              </w:txbxContent>
            </v:textbox>
          </v:rect>
        </w:pict>
      </w:r>
    </w:p>
    <w:p w:rsidR="007D470E" w:rsidRPr="006F333B" w:rsidRDefault="007D470E" w:rsidP="007D470E"/>
    <w:p w:rsidR="007D470E" w:rsidRPr="006F333B" w:rsidRDefault="007D470E" w:rsidP="007D470E"/>
    <w:p w:rsidR="007D470E" w:rsidRPr="006F333B" w:rsidRDefault="006A6612" w:rsidP="007D470E">
      <w:r>
        <w:rPr>
          <w:noProof/>
        </w:rPr>
        <w:pict>
          <v:shape id="直接箭头连接符 19" o:spid="_x0000_s1047" type="#_x0000_t32" style="position:absolute;left:0;text-align:left;margin-left:144.75pt;margin-top:6pt;width:0;height:25.2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" strokeweight=".5pt">
            <v:stroke endarrow="open"/>
            <v:shadow on="t" color="black" opacity="24903f" origin=",.5" offset="0,.55556mm"/>
          </v:shape>
        </w:pict>
      </w:r>
    </w:p>
    <w:p w:rsidR="007D470E" w:rsidRPr="006F333B" w:rsidRDefault="007D470E" w:rsidP="007D470E"/>
    <w:p w:rsidR="007D470E" w:rsidRPr="006F333B" w:rsidRDefault="006A6612" w:rsidP="007D470E">
      <w:r>
        <w:rPr>
          <w:noProof/>
        </w:rPr>
        <w:pict>
          <v:rect id="矩形 10" o:spid="_x0000_s1048" style="position:absolute;left:0;text-align:left;margin-left:45pt;margin-top:0;width:203.25pt;height:38.7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" strokeweight=".5pt">
            <v:textbox style="mso-next-textbox:#矩形 10">
              <w:txbxContent>
                <w:p w:rsidR="007D470E" w:rsidRDefault="007D470E" w:rsidP="007D470E">
                  <w:pPr>
                    <w:jc w:val="center"/>
                  </w:pPr>
                  <w:r>
                    <w:rPr>
                      <w:rFonts w:hint="eastAsia"/>
                    </w:rPr>
                    <w:t>以正常运行速度下行时至中下部位置时，切断电动机和制动器供电</w:t>
                  </w:r>
                </w:p>
              </w:txbxContent>
            </v:textbox>
          </v:rect>
        </w:pict>
      </w:r>
    </w:p>
    <w:p w:rsidR="007D470E" w:rsidRPr="006F333B" w:rsidRDefault="007D470E" w:rsidP="007D470E"/>
    <w:p w:rsidR="007D470E" w:rsidRPr="006F333B" w:rsidRDefault="006A6612" w:rsidP="007D470E">
      <w:r>
        <w:rPr>
          <w:noProof/>
        </w:rPr>
        <w:pict>
          <v:shape id="直接箭头连接符 20" o:spid="_x0000_s1049" type="#_x0000_t32" style="position:absolute;left:0;text-align:left;margin-left:146.25pt;margin-top:7.5pt;width:0;height:25.2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" strokeweight=".5pt">
            <v:stroke endarrow="open"/>
            <v:shadow on="t" color="black" opacity="24903f" origin=",.5" offset="0,.55556mm"/>
          </v:shape>
        </w:pict>
      </w:r>
    </w:p>
    <w:p w:rsidR="007D470E" w:rsidRPr="006F333B" w:rsidRDefault="007D470E" w:rsidP="007D470E"/>
    <w:p w:rsidR="007D470E" w:rsidRPr="006F333B" w:rsidRDefault="006A6612" w:rsidP="007D470E">
      <w:r>
        <w:rPr>
          <w:noProof/>
        </w:rPr>
        <w:pict>
          <v:rect id="矩形 11" o:spid="_x0000_s1050" style="position:absolute;left:0;text-align:left;margin-left:7.5pt;margin-top:1.5pt;width:300pt;height:26.5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" strokeweight=".5pt">
            <v:textbox style="mso-next-textbox:#矩形 11">
              <w:txbxContent>
                <w:p w:rsidR="007D470E" w:rsidRDefault="007D470E" w:rsidP="007D470E">
                  <w:pPr>
                    <w:jc w:val="center"/>
                  </w:pPr>
                  <w:r>
                    <w:rPr>
                      <w:rFonts w:hint="eastAsia"/>
                    </w:rPr>
                    <w:t>确认制动器可靠使驱动主机停止运转，轿厢无明显变形和损坏</w:t>
                  </w:r>
                </w:p>
              </w:txbxContent>
            </v:textbox>
          </v:rect>
        </w:pict>
      </w:r>
    </w:p>
    <w:p w:rsidR="007D470E" w:rsidRPr="006F333B" w:rsidRDefault="006A6612" w:rsidP="007D470E">
      <w:r>
        <w:rPr>
          <w:noProof/>
        </w:rPr>
        <w:pict>
          <v:shape id="_x0000_s1051" type="#_x0000_t32" style="position:absolute;left:0;text-align:left;margin-left:145.55pt;margin-top:12.45pt;width:.05pt;height:35.7pt;z-index:251685888" o:connectortype="straight">
            <v:stroke endarrow="block"/>
          </v:shape>
        </w:pict>
      </w:r>
    </w:p>
    <w:p w:rsidR="007D470E" w:rsidRPr="006F333B" w:rsidRDefault="007D470E" w:rsidP="007D470E">
      <w:pPr>
        <w:ind w:firstLineChars="1150" w:firstLine="2415"/>
      </w:pPr>
      <w:r w:rsidRPr="006F333B">
        <w:rPr>
          <w:rFonts w:hint="eastAsia"/>
        </w:rPr>
        <w:t>符合</w:t>
      </w:r>
      <w:r w:rsidRPr="006F333B">
        <w:rPr>
          <w:rFonts w:hint="eastAsia"/>
        </w:rPr>
        <w:t xml:space="preserve">      </w:t>
      </w:r>
      <w:r w:rsidRPr="006F333B">
        <w:rPr>
          <w:rFonts w:hint="eastAsia"/>
        </w:rPr>
        <w:t>不符合</w:t>
      </w:r>
    </w:p>
    <w:p w:rsidR="007D470E" w:rsidRPr="006F333B" w:rsidRDefault="006A6612" w:rsidP="007D470E">
      <w:r>
        <w:rPr>
          <w:noProof/>
        </w:rPr>
        <w:pict>
          <v:shape id="_x0000_s1052" type="#_x0000_t32" style="position:absolute;left:0;text-align:left;margin-left:145.55pt;margin-top:5.25pt;width:273.7pt;height:0;z-index:251686912" o:connectortype="straight">
            <v:stroke endarrow="block"/>
          </v:shape>
        </w:pict>
      </w:r>
    </w:p>
    <w:p w:rsidR="007D470E" w:rsidRPr="006F333B" w:rsidRDefault="006A6612" w:rsidP="007D470E">
      <w:r>
        <w:rPr>
          <w:noProof/>
        </w:rPr>
        <w:pict>
          <v:rect id="矩形 12" o:spid="_x0000_s1053" style="position:absolute;left:0;text-align:left;margin-left:19.45pt;margin-top:1.35pt;width:267.8pt;height:26.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" strokeweight=".5pt">
            <v:textbox>
              <w:txbxContent>
                <w:p w:rsidR="007D470E" w:rsidRDefault="007D470E" w:rsidP="007D470E">
                  <w:pPr>
                    <w:jc w:val="center"/>
                  </w:pPr>
                  <w:r>
                    <w:rPr>
                      <w:rFonts w:hint="eastAsia"/>
                    </w:rPr>
                    <w:t>将轿厢检修移动至装卸层平层位置后，按规范卸载砝码</w:t>
                  </w:r>
                </w:p>
              </w:txbxContent>
            </v:textbox>
          </v:rect>
        </w:pict>
      </w:r>
    </w:p>
    <w:p w:rsidR="007D470E" w:rsidRPr="006F333B" w:rsidRDefault="006A6612" w:rsidP="007D470E">
      <w:r>
        <w:rPr>
          <w:noProof/>
        </w:rPr>
        <w:pict>
          <v:shape id="直接箭头连接符 22" o:spid="_x0000_s1054" type="#_x0000_t32" style="position:absolute;left:0;text-align:left;margin-left:145.55pt;margin-top:12.3pt;width:0;height:25.2pt;z-index:251688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" strokeweight=".5pt">
            <v:stroke endarrow="open"/>
            <v:shadow on="t" color="black" opacity="24903f" origin=",.5" offset="0,.55556mm"/>
          </v:shape>
        </w:pict>
      </w:r>
    </w:p>
    <w:p w:rsidR="007D470E" w:rsidRPr="006F333B" w:rsidRDefault="007D470E" w:rsidP="007D470E"/>
    <w:p w:rsidR="007D470E" w:rsidRPr="006F333B" w:rsidRDefault="006A6612" w:rsidP="007D470E">
      <w:r>
        <w:rPr>
          <w:noProof/>
        </w:rPr>
        <w:pict>
          <v:rect id="矩形 13" o:spid="_x0000_s1055" style="position:absolute;left:0;text-align:left;margin-left:23.25pt;margin-top:6.3pt;width:252.75pt;height:26.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" strokeweight=".5pt">
            <v:textbox>
              <w:txbxContent>
                <w:p w:rsidR="007D470E" w:rsidRDefault="007D470E" w:rsidP="007D470E">
                  <w:pPr>
                    <w:jc w:val="center"/>
                  </w:pPr>
                  <w:r>
                    <w:rPr>
                      <w:rFonts w:hint="eastAsia"/>
                    </w:rPr>
                    <w:t>检查以验证电梯处于良好状态后，恢复正常运行</w:t>
                  </w:r>
                </w:p>
              </w:txbxContent>
            </v:textbox>
          </v:rect>
        </w:pict>
      </w:r>
    </w:p>
    <w:p w:rsidR="007D470E" w:rsidRPr="006F333B" w:rsidRDefault="007D470E" w:rsidP="007D470E"/>
    <w:p w:rsidR="007D470E" w:rsidRPr="006F333B" w:rsidRDefault="006A6612" w:rsidP="007D470E">
      <w:r>
        <w:rPr>
          <w:noProof/>
        </w:rPr>
        <w:pict>
          <v:shape id="_x0000_s1057" type="#_x0000_t32" style="position:absolute;left:0;text-align:left;margin-left:145.55pt;margin-top:1.65pt;width:0;height:25.2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" strokeweight=".5pt">
            <v:stroke endarrow="open"/>
            <v:shadow on="t" color="black" opacity="24903f" origin=",.5" offset="0,.55556mm"/>
          </v:shape>
        </w:pict>
      </w:r>
    </w:p>
    <w:p w:rsidR="008E7C39" w:rsidRPr="007D470E" w:rsidRDefault="006A6612">
      <w:bookmarkStart w:id="0" w:name="_GoBack"/>
      <w:bookmarkEnd w:id="0"/>
      <w:r>
        <w:rPr>
          <w:noProof/>
        </w:rPr>
        <w:pict>
          <v:rect id="_x0000_s1058" style="position:absolute;left:0;text-align:left;margin-left:19.45pt;margin-top:11.25pt;width:256.55pt;height:42.4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" strokeweight=".5pt">
            <v:textbox>
              <w:txbxContent>
                <w:p w:rsidR="007D470E" w:rsidRDefault="007D470E" w:rsidP="007D470E">
                  <w:pPr>
                    <w:jc w:val="center"/>
                  </w:pPr>
                  <w:r>
                    <w:rPr>
                      <w:rFonts w:hint="eastAsia"/>
                    </w:rPr>
                    <w:t>试验见证结束，填写</w:t>
                  </w:r>
                  <w:r w:rsidRPr="005248EE">
                    <w:rPr>
                      <w:rFonts w:asciiTheme="minorEastAsia" w:hAnsiTheme="minorEastAsia" w:hint="eastAsia"/>
                      <w:szCs w:val="21"/>
                    </w:rPr>
                    <w:t>《</w:t>
                  </w:r>
                  <w:r w:rsidRPr="005248EE">
                    <w:rPr>
                      <w:rFonts w:asciiTheme="minorEastAsia" w:hAnsiTheme="minorEastAsia" w:hint="eastAsia"/>
                      <w:bCs/>
                      <w:color w:val="3D3D3D"/>
                      <w:szCs w:val="21"/>
                      <w:shd w:val="clear" w:color="auto" w:fill="FFFFFF"/>
                    </w:rPr>
                    <w:t>电梯定期检验制动试验见证记录表</w:t>
                  </w:r>
                  <w:r w:rsidRPr="005248EE">
                    <w:rPr>
                      <w:rFonts w:asciiTheme="minorEastAsia" w:hAnsiTheme="minorEastAsia" w:hint="eastAsia"/>
                      <w:szCs w:val="21"/>
                    </w:rPr>
                    <w:t>》</w:t>
                  </w:r>
                  <w:r>
                    <w:rPr>
                      <w:rFonts w:asciiTheme="minorEastAsia" w:hAnsiTheme="minorEastAsia" w:hint="eastAsia"/>
                      <w:szCs w:val="21"/>
                    </w:rPr>
                    <w:t>，三方签字确认。</w:t>
                  </w:r>
                </w:p>
              </w:txbxContent>
            </v:textbox>
          </v:rect>
        </w:pict>
      </w:r>
    </w:p>
    <w:sectPr w:rsidR="008E7C39" w:rsidRPr="007D470E" w:rsidSect="006A661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AE" w:rsidRDefault="00D439AE" w:rsidP="00F018AC">
      <w:r>
        <w:separator/>
      </w:r>
    </w:p>
  </w:endnote>
  <w:endnote w:type="continuationSeparator" w:id="0">
    <w:p w:rsidR="00D439AE" w:rsidRDefault="00D439AE" w:rsidP="00F0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AE" w:rsidRDefault="00D439AE" w:rsidP="00F018AC">
      <w:r>
        <w:separator/>
      </w:r>
    </w:p>
  </w:footnote>
  <w:footnote w:type="continuationSeparator" w:id="0">
    <w:p w:rsidR="00D439AE" w:rsidRDefault="00D439AE" w:rsidP="00F0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70E"/>
    <w:rsid w:val="00000351"/>
    <w:rsid w:val="000011A5"/>
    <w:rsid w:val="00002FB1"/>
    <w:rsid w:val="0001169A"/>
    <w:rsid w:val="000325C5"/>
    <w:rsid w:val="0004189E"/>
    <w:rsid w:val="00046B27"/>
    <w:rsid w:val="00052E75"/>
    <w:rsid w:val="0005331F"/>
    <w:rsid w:val="000A37C5"/>
    <w:rsid w:val="000B004F"/>
    <w:rsid w:val="000B1A7B"/>
    <w:rsid w:val="000B58AD"/>
    <w:rsid w:val="000E06FD"/>
    <w:rsid w:val="000E088E"/>
    <w:rsid w:val="000E2529"/>
    <w:rsid w:val="000E4124"/>
    <w:rsid w:val="000E61D0"/>
    <w:rsid w:val="00115830"/>
    <w:rsid w:val="00141497"/>
    <w:rsid w:val="00170334"/>
    <w:rsid w:val="0018090B"/>
    <w:rsid w:val="001820FA"/>
    <w:rsid w:val="001A00CC"/>
    <w:rsid w:val="001C2D15"/>
    <w:rsid w:val="001C7367"/>
    <w:rsid w:val="001E02A9"/>
    <w:rsid w:val="001F327E"/>
    <w:rsid w:val="001F53C4"/>
    <w:rsid w:val="002027E4"/>
    <w:rsid w:val="00212172"/>
    <w:rsid w:val="002175E0"/>
    <w:rsid w:val="002371DB"/>
    <w:rsid w:val="0025753E"/>
    <w:rsid w:val="00261A20"/>
    <w:rsid w:val="002A2D10"/>
    <w:rsid w:val="002C50B5"/>
    <w:rsid w:val="002D4FCF"/>
    <w:rsid w:val="00303633"/>
    <w:rsid w:val="003073B5"/>
    <w:rsid w:val="00307F3B"/>
    <w:rsid w:val="003446E1"/>
    <w:rsid w:val="003741F5"/>
    <w:rsid w:val="003B4130"/>
    <w:rsid w:val="00407CB5"/>
    <w:rsid w:val="00430B6E"/>
    <w:rsid w:val="0045026A"/>
    <w:rsid w:val="004A41A5"/>
    <w:rsid w:val="004A63B7"/>
    <w:rsid w:val="004A7F48"/>
    <w:rsid w:val="004C4735"/>
    <w:rsid w:val="004C5F00"/>
    <w:rsid w:val="004D4B6D"/>
    <w:rsid w:val="004E2ACC"/>
    <w:rsid w:val="004E64C7"/>
    <w:rsid w:val="004E7327"/>
    <w:rsid w:val="004F1283"/>
    <w:rsid w:val="004F7CDA"/>
    <w:rsid w:val="0052503C"/>
    <w:rsid w:val="00535F40"/>
    <w:rsid w:val="00552F23"/>
    <w:rsid w:val="00566377"/>
    <w:rsid w:val="0059593A"/>
    <w:rsid w:val="005A0F85"/>
    <w:rsid w:val="005A5D96"/>
    <w:rsid w:val="005C24CB"/>
    <w:rsid w:val="005C56EB"/>
    <w:rsid w:val="005E1106"/>
    <w:rsid w:val="005E3C9E"/>
    <w:rsid w:val="005F44A1"/>
    <w:rsid w:val="00621A2F"/>
    <w:rsid w:val="0064287E"/>
    <w:rsid w:val="006507D4"/>
    <w:rsid w:val="00666428"/>
    <w:rsid w:val="0067412B"/>
    <w:rsid w:val="00696B23"/>
    <w:rsid w:val="006A2431"/>
    <w:rsid w:val="006A6612"/>
    <w:rsid w:val="006B701C"/>
    <w:rsid w:val="006F18AD"/>
    <w:rsid w:val="006F2086"/>
    <w:rsid w:val="006F3C9A"/>
    <w:rsid w:val="00706E52"/>
    <w:rsid w:val="007169CA"/>
    <w:rsid w:val="00717F7B"/>
    <w:rsid w:val="00741E06"/>
    <w:rsid w:val="007671C1"/>
    <w:rsid w:val="0078056B"/>
    <w:rsid w:val="00783332"/>
    <w:rsid w:val="00793A69"/>
    <w:rsid w:val="007A7293"/>
    <w:rsid w:val="007B0A2F"/>
    <w:rsid w:val="007B43C0"/>
    <w:rsid w:val="007C5A74"/>
    <w:rsid w:val="007D470E"/>
    <w:rsid w:val="007E1E1D"/>
    <w:rsid w:val="0080320B"/>
    <w:rsid w:val="008051C0"/>
    <w:rsid w:val="00805C46"/>
    <w:rsid w:val="0081381B"/>
    <w:rsid w:val="00816FB3"/>
    <w:rsid w:val="00833B37"/>
    <w:rsid w:val="00854784"/>
    <w:rsid w:val="00862A4B"/>
    <w:rsid w:val="00864A64"/>
    <w:rsid w:val="00865285"/>
    <w:rsid w:val="008677F4"/>
    <w:rsid w:val="00880ABE"/>
    <w:rsid w:val="0088510A"/>
    <w:rsid w:val="00894596"/>
    <w:rsid w:val="008B0311"/>
    <w:rsid w:val="008B595E"/>
    <w:rsid w:val="008D1AA5"/>
    <w:rsid w:val="008D4017"/>
    <w:rsid w:val="008E1AAF"/>
    <w:rsid w:val="008E5C51"/>
    <w:rsid w:val="008E7C39"/>
    <w:rsid w:val="008F2C2A"/>
    <w:rsid w:val="009007EC"/>
    <w:rsid w:val="00921D89"/>
    <w:rsid w:val="00927D5B"/>
    <w:rsid w:val="00987672"/>
    <w:rsid w:val="009E2B3C"/>
    <w:rsid w:val="009E4B53"/>
    <w:rsid w:val="00A0393E"/>
    <w:rsid w:val="00A07DE3"/>
    <w:rsid w:val="00A22E31"/>
    <w:rsid w:val="00A27D85"/>
    <w:rsid w:val="00A34BDC"/>
    <w:rsid w:val="00A63F92"/>
    <w:rsid w:val="00A756F7"/>
    <w:rsid w:val="00AB0BB6"/>
    <w:rsid w:val="00AD6714"/>
    <w:rsid w:val="00AE2B72"/>
    <w:rsid w:val="00B42147"/>
    <w:rsid w:val="00B53C9E"/>
    <w:rsid w:val="00B6550A"/>
    <w:rsid w:val="00B70CB1"/>
    <w:rsid w:val="00B72C11"/>
    <w:rsid w:val="00B876B6"/>
    <w:rsid w:val="00BA683B"/>
    <w:rsid w:val="00BB5F27"/>
    <w:rsid w:val="00BB6B93"/>
    <w:rsid w:val="00BC3D0F"/>
    <w:rsid w:val="00C00FCD"/>
    <w:rsid w:val="00C04D0E"/>
    <w:rsid w:val="00C05F85"/>
    <w:rsid w:val="00C15B58"/>
    <w:rsid w:val="00C3717C"/>
    <w:rsid w:val="00C40F0B"/>
    <w:rsid w:val="00C46844"/>
    <w:rsid w:val="00C73ED2"/>
    <w:rsid w:val="00C900B2"/>
    <w:rsid w:val="00CA0B96"/>
    <w:rsid w:val="00CB2FB3"/>
    <w:rsid w:val="00CB6126"/>
    <w:rsid w:val="00CC062D"/>
    <w:rsid w:val="00CC480B"/>
    <w:rsid w:val="00CD0059"/>
    <w:rsid w:val="00D002F1"/>
    <w:rsid w:val="00D12049"/>
    <w:rsid w:val="00D16DBD"/>
    <w:rsid w:val="00D422E7"/>
    <w:rsid w:val="00D439AE"/>
    <w:rsid w:val="00D543A5"/>
    <w:rsid w:val="00D62C2D"/>
    <w:rsid w:val="00D65BFC"/>
    <w:rsid w:val="00D834D6"/>
    <w:rsid w:val="00D8768E"/>
    <w:rsid w:val="00DC7DB1"/>
    <w:rsid w:val="00DF4742"/>
    <w:rsid w:val="00E0747B"/>
    <w:rsid w:val="00E44B0A"/>
    <w:rsid w:val="00E556DC"/>
    <w:rsid w:val="00E713AE"/>
    <w:rsid w:val="00E77296"/>
    <w:rsid w:val="00E777BB"/>
    <w:rsid w:val="00E80593"/>
    <w:rsid w:val="00E80751"/>
    <w:rsid w:val="00E81D6B"/>
    <w:rsid w:val="00E92504"/>
    <w:rsid w:val="00E93BF6"/>
    <w:rsid w:val="00EB1087"/>
    <w:rsid w:val="00EB3616"/>
    <w:rsid w:val="00ED792F"/>
    <w:rsid w:val="00F018AC"/>
    <w:rsid w:val="00F028BD"/>
    <w:rsid w:val="00F378C2"/>
    <w:rsid w:val="00F47CFE"/>
    <w:rsid w:val="00F6372D"/>
    <w:rsid w:val="00F774F6"/>
    <w:rsid w:val="00F877B0"/>
    <w:rsid w:val="00F9543B"/>
    <w:rsid w:val="00F959D6"/>
    <w:rsid w:val="00FA357B"/>
    <w:rsid w:val="00FB6C43"/>
    <w:rsid w:val="00FD0F3A"/>
    <w:rsid w:val="00FE4FE4"/>
    <w:rsid w:val="00FE7FCD"/>
    <w:rsid w:val="00FF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0" type="connector" idref="#_x0000_s1057"/>
        <o:r id="V:Rule21" type="connector" idref="#直接箭头连接符 19"/>
        <o:r id="V:Rule22" type="connector" idref="#直接箭头连接符 16"/>
        <o:r id="V:Rule23" type="connector" idref="#_x0000_s1028"/>
        <o:r id="V:Rule24" type="connector" idref="#_x0000_s1033"/>
        <o:r id="V:Rule25" type="connector" idref="#直接箭头连接符 20"/>
        <o:r id="V:Rule26" type="connector" idref="#_x0000_s1031"/>
        <o:r id="V:Rule27" type="connector" idref="#直接箭头连接符 22"/>
        <o:r id="V:Rule28" type="connector" idref="#_x0000_s1029"/>
        <o:r id="V:Rule29" type="connector" idref="#_x0000_s1037"/>
        <o:r id="V:Rule30" type="connector" idref="#_x0000_s1051"/>
        <o:r id="V:Rule31" type="connector" idref="#_x0000_s1056"/>
        <o:r id="V:Rule32" type="connector" idref="#_x0000_s1027"/>
        <o:r id="V:Rule33" type="connector" idref="#_x0000_s1042"/>
        <o:r id="V:Rule34" type="connector" idref="#_x0000_s1052"/>
        <o:r id="V:Rule35" type="connector" idref="#_x0000_s1035"/>
        <o:r id="V:Rule36" type="connector" idref="#_x0000_s1034"/>
        <o:r id="V:Rule37" type="connector" idref="#_x0000_s1044"/>
        <o:r id="V:Rule38"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0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470E"/>
    <w:pPr>
      <w:spacing w:beforeAutospacing="1" w:afterAutospacing="1"/>
      <w:jc w:val="left"/>
    </w:pPr>
    <w:rPr>
      <w:rFonts w:cs="Times New Roman"/>
      <w:kern w:val="0"/>
      <w:sz w:val="24"/>
    </w:rPr>
  </w:style>
  <w:style w:type="character" w:styleId="a4">
    <w:name w:val="Strong"/>
    <w:basedOn w:val="a0"/>
    <w:qFormat/>
    <w:rsid w:val="007D470E"/>
    <w:rPr>
      <w:b/>
    </w:rPr>
  </w:style>
  <w:style w:type="paragraph" w:styleId="a5">
    <w:name w:val="Balloon Text"/>
    <w:basedOn w:val="a"/>
    <w:link w:val="Char"/>
    <w:uiPriority w:val="99"/>
    <w:semiHidden/>
    <w:unhideWhenUsed/>
    <w:rsid w:val="007D470E"/>
    <w:rPr>
      <w:sz w:val="18"/>
      <w:szCs w:val="18"/>
    </w:rPr>
  </w:style>
  <w:style w:type="character" w:customStyle="1" w:styleId="Char">
    <w:name w:val="批注框文本 Char"/>
    <w:basedOn w:val="a0"/>
    <w:link w:val="a5"/>
    <w:uiPriority w:val="99"/>
    <w:semiHidden/>
    <w:rsid w:val="007D470E"/>
    <w:rPr>
      <w:sz w:val="18"/>
      <w:szCs w:val="18"/>
    </w:rPr>
  </w:style>
  <w:style w:type="paragraph" w:styleId="a6">
    <w:name w:val="header"/>
    <w:basedOn w:val="a"/>
    <w:link w:val="Char0"/>
    <w:uiPriority w:val="99"/>
    <w:semiHidden/>
    <w:unhideWhenUsed/>
    <w:rsid w:val="00F018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018AC"/>
    <w:rPr>
      <w:sz w:val="18"/>
      <w:szCs w:val="18"/>
    </w:rPr>
  </w:style>
  <w:style w:type="paragraph" w:styleId="a7">
    <w:name w:val="footer"/>
    <w:basedOn w:val="a"/>
    <w:link w:val="Char1"/>
    <w:uiPriority w:val="99"/>
    <w:semiHidden/>
    <w:unhideWhenUsed/>
    <w:rsid w:val="00F018A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018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320</Words>
  <Characters>1828</Characters>
  <Application>Microsoft Office Word</Application>
  <DocSecurity>0</DocSecurity>
  <Lines>15</Lines>
  <Paragraphs>4</Paragraphs>
  <ScaleCrop>false</ScaleCrop>
  <Company>Microsoft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王坚</dc:creator>
  <cp:lastModifiedBy>张雪梅</cp:lastModifiedBy>
  <cp:revision>7</cp:revision>
  <dcterms:created xsi:type="dcterms:W3CDTF">2018-07-17T01:32:00Z</dcterms:created>
  <dcterms:modified xsi:type="dcterms:W3CDTF">2018-07-27T09:09:00Z</dcterms:modified>
</cp:coreProperties>
</file>